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华源传媒互联网  电商产业月“栋”察之本地生活行业趋势怎么看？ 260427_导读</w:t>
      </w:r>
    </w:p>
    <w:p>
      <w:pPr>
        <w:pStyle w:val="a0"/>
        <w:jc w:val="center"/>
      </w:pPr>
      <w:r>
        <w:t>2026年04月27日 23:03</w:t>
      </w:r>
    </w:p>
    <w:p>
      <w:pPr>
        <w:pStyle w:val="a7"/>
      </w:pPr>
      <w:r>
        <w:t>关键词</w:t>
      </w:r>
    </w:p>
    <w:p>
      <w:r>
        <w:rPr>
          <w:rFonts w:ascii="等线(中文正文)" w:hAnsi="等线(中文正文)" w:cs="等线(中文正文)" w:eastAsia="等线(中文正文)"/>
          <w:b w:val="false"/>
          <w:i w:val="false"/>
          <w:sz w:val="20"/>
        </w:rPr>
        <w:t xml:space="preserve">本地生活行业 外卖 到店团购 竞争趋势 监管 平台 阿里巴巴 美团 抖音 商家 补贴 经营效率 市场份额 中小商家 广告收入 骑手履约 组织调整 现金流 盈利 业务目标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本地生活行业正面临竞争加剧、进入重资产履约时代、AI技术影响产品搜索习惯与用户心智，以及供应链效率成为核心驱动力的发展趋势。外卖市场短期竞争激烈，但长期趋于理性；到店团购市场竞争短期内加剧。监管加强，平台责任明确，促使商家和平台策略调整。分析显示，抖音、美团、阿里巴巴等企业在应对市场变化时，强调经营效率和市场策略的重要性。整体而言，本地生活行业在竞争与变革中充满机遇与挑战，建议投资者持续关注行业动态。</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本地生活行业趋势洞察：竞争加剧与AI技术影响</w:t>
      </w:r>
    </w:p>
    <w:p>
      <w:r>
        <w:rPr>
          <w:rFonts w:ascii="等线(中文正文)" w:hAnsi="等线(中文正文)" w:cs="等线(中文正文)" w:eastAsia="等线(中文正文)"/>
          <w:b w:val="false"/>
          <w:i w:val="false"/>
          <w:sz w:val="20"/>
        </w:rPr>
        <w:t>会议讨论了本地生活行业的最新趋势，包括行业竞争的复杂化、重资产履约时代的到来、AI技术对产品搜索习惯的影响，以及供应链效率成为核心驱动力。强调了理解各平台竞争策略的重要性，及其对市场投资判断和估值的影响。</w:t>
      </w:r>
    </w:p>
    <w:p>
      <w:r>
        <w:rPr>
          <w:rFonts w:ascii="等线(中文正文)" w:hAnsi="等线(中文正文)" w:cs="等线(中文正文)" w:eastAsia="等线(中文正文)"/>
          <w:b w:val="false"/>
          <w:i w:val="false"/>
          <w:sz w:val="20"/>
        </w:rPr>
        <w:t/>
      </w:r>
    </w:p>
    <w:p>
      <w:pPr>
        <w:pStyle w:val="ab"/>
        <w:numPr>
          <w:numId w:val="2"/>
        </w:numPr>
      </w:pPr>
      <w:r>
        <w:t>02:10 外卖与到店团购行业竞争趋势分析</w:t>
      </w:r>
    </w:p>
    <w:p>
      <w:r>
        <w:rPr>
          <w:rFonts w:ascii="等线(中文正文)" w:hAnsi="等线(中文正文)" w:cs="等线(中文正文)" w:eastAsia="等线(中文正文)"/>
          <w:b w:val="false"/>
          <w:i w:val="false"/>
          <w:sz w:val="20"/>
        </w:rPr>
        <w:t>当前外卖行业竞争趋于缓和，各平台转向提质增效；到店团购短期内竞争加剧，但预计未来将更理性。两个行业均偏向流量撮合，且具有协同效应，现有龙头平台优势稳固，看好阿里巴巴和美团的基本面修复及长期竞争力。</w:t>
      </w:r>
    </w:p>
    <w:p>
      <w:r>
        <w:rPr>
          <w:rFonts w:ascii="等线(中文正文)" w:hAnsi="等线(中文正文)" w:cs="等线(中文正文)" w:eastAsia="等线(中文正文)"/>
          <w:b w:val="false"/>
          <w:i w:val="false"/>
          <w:sz w:val="20"/>
        </w:rPr>
        <w:t/>
      </w:r>
    </w:p>
    <w:p>
      <w:pPr>
        <w:pStyle w:val="ab"/>
        <w:numPr>
          <w:numId w:val="3"/>
        </w:numPr>
      </w:pPr>
      <w:r>
        <w:t>04:13 电商平台因幽灵外卖受重罚，行业规范竞争成焦点</w:t>
      </w:r>
    </w:p>
    <w:p>
      <w:r>
        <w:rPr>
          <w:rFonts w:ascii="等线(中文正文)" w:hAnsi="等线(中文正文)" w:cs="等线(中文正文)" w:eastAsia="等线(中文正文)"/>
          <w:b w:val="false"/>
          <w:i w:val="false"/>
          <w:sz w:val="20"/>
        </w:rPr>
        <w:t>市场监管总局对包括拼多多、美团、京东、阿里等平台的幽灵外卖系列案处以近36亿元罚款，旨在规范行业竞争，强化平台主体责任。此次处罚源于平台上蛋糕销售及配送商家的资质审查疏忽和低价恶性竞争问题。阿里宣布组织调整，淘宝闪购原CEO卸任，由熟悉饿了么的雷雁群接任，聚焦经营效率优化与商家管理，目标实现正向现金流及零售业务盈利。新规实施将推动行业规范化发展，约束平台行为，促进健康竞争。</w:t>
      </w:r>
    </w:p>
    <w:p>
      <w:r>
        <w:rPr>
          <w:rFonts w:ascii="等线(中文正文)" w:hAnsi="等线(中文正文)" w:cs="等线(中文正文)" w:eastAsia="等线(中文正文)"/>
          <w:b w:val="false"/>
          <w:i w:val="false"/>
          <w:sz w:val="20"/>
        </w:rPr>
        <w:t/>
      </w:r>
    </w:p>
    <w:p>
      <w:pPr>
        <w:pStyle w:val="ab"/>
        <w:numPr>
          <w:numId w:val="4"/>
        </w:numPr>
      </w:pPr>
      <w:r>
        <w:t>07:22 外卖平台补贴策略调整与经营模型优化</w:t>
      </w:r>
    </w:p>
    <w:p>
      <w:r>
        <w:rPr>
          <w:rFonts w:ascii="等线(中文正文)" w:hAnsi="等线(中文正文)" w:cs="等线(中文正文)" w:eastAsia="等线(中文正文)"/>
          <w:b w:val="false"/>
          <w:i w:val="false"/>
          <w:sz w:val="20"/>
        </w:rPr>
        <w:t>近期调研显示，淘宝闪购平台调整补贴策略，将线上红包转为阶梯性爆单红包，并逐步减少补贴力度，由商家承担部分补贴，骑手履约端补贴也呈现收敛趋势。同时，平台考核策略从市场扩张转向优化经营模型，增加广告收入考核，减少市场扩张目标，注重经营效率与质量提升。</w:t>
      </w:r>
    </w:p>
    <w:p>
      <w:r>
        <w:rPr>
          <w:rFonts w:ascii="等线(中文正文)" w:hAnsi="等线(中文正文)" w:cs="等线(中文正文)" w:eastAsia="等线(中文正文)"/>
          <w:b w:val="false"/>
          <w:i w:val="false"/>
          <w:sz w:val="20"/>
        </w:rPr>
        <w:t/>
      </w:r>
    </w:p>
    <w:p>
      <w:pPr>
        <w:pStyle w:val="ab"/>
        <w:numPr>
          <w:numId w:val="5"/>
        </w:numPr>
      </w:pPr>
      <w:r>
        <w:t>09:22 到店团购业务竞争格局与抖音生活服务调整</w:t>
      </w:r>
    </w:p>
    <w:p>
      <w:r>
        <w:rPr>
          <w:rFonts w:ascii="等线(中文正文)" w:hAnsi="等线(中文正文)" w:cs="等线(中文正文)" w:eastAsia="等线(中文正文)"/>
          <w:b w:val="false"/>
          <w:i w:val="false"/>
          <w:sz w:val="20"/>
        </w:rPr>
        <w:t>当前到店团购业务竞争激烈，主要玩家为抖音和美团。抖音近期进行了生活服务组织调整，聚焦KA商家服务，自助化中等商家运营，线下部门承接长尾商户，目标是拓展与美团在中小商户的差距。抖音生活服务2025年交易额预计同比增长超50%，成交额超8000亿，动销门店累计超1500万，商家端月下载量与美团不相上下。独立APP‘抖音省’上线后，月活用户超2000万，日活持续增长，目前超800万，正处于早期高增速阶段。</w:t>
      </w:r>
    </w:p>
    <w:p>
      <w:r>
        <w:rPr>
          <w:rFonts w:ascii="等线(中文正文)" w:hAnsi="等线(中文正文)" w:cs="等线(中文正文)" w:eastAsia="等线(中文正文)"/>
          <w:b w:val="false"/>
          <w:i w:val="false"/>
          <w:sz w:val="20"/>
        </w:rPr>
        <w:t/>
      </w:r>
    </w:p>
    <w:p>
      <w:pPr>
        <w:pStyle w:val="ab"/>
        <w:numPr>
          <w:numId w:val="6"/>
        </w:numPr>
      </w:pPr>
      <w:r>
        <w:t>12:08 抖音与美团在到店团购市场的竞争策略分析</w:t>
      </w:r>
    </w:p>
    <w:p>
      <w:r>
        <w:rPr>
          <w:rFonts w:ascii="等线(中文正文)" w:hAnsi="等线(中文正文)" w:cs="等线(中文正文)" w:eastAsia="等线(中文正文)"/>
          <w:b w:val="false"/>
          <w:i w:val="false"/>
          <w:sz w:val="20"/>
        </w:rPr>
        <w:t>对话分析了抖音通过调整人员配置和财务投资策略，侧重于中小商家拓展，同时关注存量商家收入增长，以及对投资者的补贴扶持，展现了其在到店团购市场的理性投资考量。相比之下，美团更注重核心商家维护和产品精细化改善，通过优化下单、团券、核销流程，维持与抖音在核销率上的差异，利用过往竞争经验巩固经营差异化，形成协同的到家到店组合策略。</w:t>
      </w:r>
    </w:p>
    <w:p>
      <w:r>
        <w:rPr>
          <w:rFonts w:ascii="等线(中文正文)" w:hAnsi="等线(中文正文)" w:cs="等线(中文正文)" w:eastAsia="等线(中文正文)"/>
          <w:b w:val="false"/>
          <w:i w:val="false"/>
          <w:sz w:val="20"/>
        </w:rPr>
        <w:t/>
      </w:r>
    </w:p>
    <w:p>
      <w:pPr>
        <w:pStyle w:val="ab"/>
        <w:numPr>
          <w:numId w:val="7"/>
        </w:numPr>
      </w:pPr>
      <w:r>
        <w:t>14:52 外卖与到店团购业务的异同分析</w:t>
      </w:r>
    </w:p>
    <w:p>
      <w:r>
        <w:rPr>
          <w:rFonts w:ascii="等线(中文正文)" w:hAnsi="等线(中文正文)" w:cs="等线(中文正文)" w:eastAsia="等线(中文正文)"/>
          <w:b w:val="false"/>
          <w:i w:val="false"/>
          <w:sz w:val="20"/>
        </w:rPr>
        <w:t>对话讨论了外卖和到店团购在核心逻辑、流量与商家撮合、经营运营等方面的相似性，以及履约模式、供给SKU力度、商家运营能力要求等差异。指出抖音在到店团购业务上的快速成长，以及美团从高频外卖转向中低频团购的逻辑。</w:t>
      </w:r>
    </w:p>
    <w:p>
      <w:r>
        <w:rPr>
          <w:rFonts w:ascii="等线(中文正文)" w:hAnsi="等线(中文正文)" w:cs="等线(中文正文)" w:eastAsia="等线(中文正文)"/>
          <w:b w:val="false"/>
          <w:i w:val="false"/>
          <w:sz w:val="20"/>
        </w:rPr>
        <w:t/>
      </w:r>
    </w:p>
    <w:p>
      <w:pPr>
        <w:pStyle w:val="ab"/>
        <w:numPr>
          <w:numId w:val="8"/>
        </w:numPr>
      </w:pPr>
      <w:r>
        <w:t>16:51 竞争策略分析：美团与抖音在团购市场的差异化竞争</w:t>
      </w:r>
    </w:p>
    <w:p>
      <w:r>
        <w:rPr>
          <w:rFonts w:ascii="等线(中文正文)" w:hAnsi="等线(中文正文)" w:cs="等线(中文正文)" w:eastAsia="等线(中文正文)"/>
          <w:b w:val="false"/>
          <w:i w:val="false"/>
          <w:sz w:val="20"/>
        </w:rPr>
        <w:t>讨论了美团与抖音在团购市场的竞争策略差异，指出美团依赖于大众点评榜单及成熟运营体系，而抖音则侧重种草视频与商家流量获取。分析认为美团在长期经营上更具稳固性，且线下服务消费增速快于电商，预示着行业机会。强调将持续关注行业变化，欢迎投资者交流调研内容。</w:t>
      </w:r>
    </w:p>
    <w:p>
      <w:r>
        <w:rPr>
          <w:rFonts w:ascii="等线(中文正文)" w:hAnsi="等线(中文正文)" w:cs="等线(中文正文)" w:eastAsia="等线(中文正文)"/>
          <w:b w:val="false"/>
          <w:i w:val="false"/>
          <w:sz w:val="20"/>
        </w:rPr>
        <w:t/>
      </w:r>
    </w:p>
    <w:p>
      <w:pPr>
        <w:pStyle w:val="a7"/>
      </w:pPr>
      <w:r>
        <w:t>发言总结</w:t>
      </w:r>
    </w:p>
    <w:p>
      <w:pPr>
        <w:pStyle w:val="ab"/>
        <w:numPr>
          <w:numId w:val="9"/>
        </w:numPr>
      </w:pPr>
      <w:r>
        <w:t>发言人1</w:t>
      </w:r>
    </w:p>
    <w:p>
      <w:r>
        <w:rPr>
          <w:rFonts w:ascii="等线(中文正文)" w:hAnsi="等线(中文正文)" w:cs="等线(中文正文)" w:eastAsia="等线(中文正文)"/>
          <w:b w:val="false"/>
          <w:i w:val="false"/>
          <w:sz w:val="20"/>
        </w:rPr>
        <w:t>他首先强调了本次电商产业月洞察会议内容的保密性，提醒参会人员不得泄露讨论内容。随后，他介绍了本地生活行业的当前状态，指出竞争加剧，进入重资产履约时代，并强调了AI技术在行业中的影响。他认为，供应链效率和经营经济将取代流量红利成为行业驱动力，并对外卖和到店团购市场进行了深入分析，指出外卖市场竞争趋缓，而到店团购竞争加剧，但长期将趋向理性。他提到了阿里巴巴和美团在提升经营效率和改善用户心智方面的努力，讨论了监管影响、平台组织结构调整及投资策略变化，并分析了美团和抖音的竞争态势及策略差异。最后，他对本地生活行业未来的发展表达了乐观态度，并感谢参会者的参与，邀请大家对会议内容进行后续交流和探讨。</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问：在当前时点，本地生活行业的细分领域中，外卖行业的竞争趋势如何？到店团购赛道上的竞争情况怎样？</w:t>
      </w:r>
    </w:p>
    <w:p>
      <w:r>
        <w:rPr>
          <w:rFonts w:ascii="等线(中文正文)" w:hAnsi="等线(中文正文)" w:cs="等线(中文正文)" w:eastAsia="等线(中文正文)"/>
          <w:b w:val="false"/>
          <w:i w:val="false"/>
          <w:sz w:val="20"/>
        </w:rPr>
        <w:t>发言人1 答：当前外卖行业的竞争趋势已经趋缓，各个竞争者都在转向经营提质增效的方向。短期内，到店团购行业的竞争加剧且局面更为复杂，但中远期来看，其竞争将更加理性。</w:t>
      </w:r>
    </w:p>
    <w:p>
      <w:r>
        <w:rPr>
          <w:rFonts w:ascii="等线(中文正文)" w:hAnsi="等线(中文正文)" w:cs="等线(中文正文)" w:eastAsia="等线(中文正文)"/>
          <w:b w:val="false"/>
          <w:i w:val="false"/>
          <w:sz w:val="20"/>
        </w:rPr>
        <w:t/>
      </w:r>
    </w:p>
    <w:p>
      <w:pPr>
        <w:pStyle w:val="ab"/>
      </w:pPr>
      <w:r>
        <w:t>发言人1 问：到店团购与外卖行业的区别和相似性是什么？</w:t>
      </w:r>
    </w:p>
    <w:p>
      <w:r>
        <w:rPr>
          <w:rFonts w:ascii="等线(中文正文)" w:hAnsi="等线(中文正文)" w:cs="等线(中文正文)" w:eastAsia="等线(中文正文)"/>
          <w:b w:val="false"/>
          <w:i w:val="false"/>
          <w:sz w:val="20"/>
        </w:rPr>
        <w:t>发言人1 答：到店团购更偏向于流量撮合交易，而在商家运营精细化和用户分类分层的能力上与外卖行业具有相似性。由于协同效应，原有龙头平台仍享有竞争优势。</w:t>
      </w:r>
    </w:p>
    <w:p>
      <w:r>
        <w:rPr>
          <w:rFonts w:ascii="等线(中文正文)" w:hAnsi="等线(中文正文)" w:cs="等线(中文正文)" w:eastAsia="等线(中文正文)"/>
          <w:b w:val="false"/>
          <w:i w:val="false"/>
          <w:sz w:val="20"/>
        </w:rPr>
        <w:t/>
      </w:r>
    </w:p>
    <w:p>
      <w:pPr>
        <w:pStyle w:val="ab"/>
      </w:pPr>
      <w:r>
        <w:t>发言人1 问：对于阿里巴巴和美团这两家公司的基本面修复和竞争优势有何看法？</w:t>
      </w:r>
    </w:p>
    <w:p>
      <w:r>
        <w:rPr>
          <w:rFonts w:ascii="等线(中文正文)" w:hAnsi="等线(中文正文)" w:cs="等线(中文正文)" w:eastAsia="等线(中文正文)"/>
          <w:b w:val="false"/>
          <w:i w:val="false"/>
          <w:sz w:val="20"/>
        </w:rPr>
        <w:t>发言人1 答：我们认为阿里巴巴和美团作为行业龙头，在业务调整和市场竞争中表现出的优势明显，基本面有望修复，并将持续关注这些公司的动态。</w:t>
      </w:r>
    </w:p>
    <w:p>
      <w:r>
        <w:rPr>
          <w:rFonts w:ascii="等线(中文正文)" w:hAnsi="等线(中文正文)" w:cs="等线(中文正文)" w:eastAsia="等线(中文正文)"/>
          <w:b w:val="false"/>
          <w:i w:val="false"/>
          <w:sz w:val="20"/>
        </w:rPr>
        <w:t/>
      </w:r>
    </w:p>
    <w:p>
      <w:pPr>
        <w:pStyle w:val="ab"/>
      </w:pPr>
      <w:r>
        <w:t>发言人1 问：近期关于外卖行业的监管层面有何变化及其影响？</w:t>
      </w:r>
    </w:p>
    <w:p>
      <w:r>
        <w:rPr>
          <w:rFonts w:ascii="等线(中文正文)" w:hAnsi="等线(中文正文)" w:cs="等线(中文正文)" w:eastAsia="等线(中文正文)"/>
          <w:b w:val="false"/>
          <w:i w:val="false"/>
          <w:sz w:val="20"/>
        </w:rPr>
        <w:t>发言人1 答：近期市场监管总局对外卖平台进行了行政处罚，强化了行业监管，并从四月中旬开始实施新的网络餐饮服务食品安全监管规定，这将推动平台规范化运营，更注重竞争的规范性和经营的合规性。</w:t>
      </w:r>
    </w:p>
    <w:p>
      <w:r>
        <w:rPr>
          <w:rFonts w:ascii="等线(中文正文)" w:hAnsi="等线(中文正文)" w:cs="等线(中文正文)" w:eastAsia="等线(中文正文)"/>
          <w:b w:val="false"/>
          <w:i w:val="false"/>
          <w:sz w:val="20"/>
        </w:rPr>
        <w:t/>
      </w:r>
    </w:p>
    <w:p>
      <w:pPr>
        <w:pStyle w:val="ab"/>
      </w:pPr>
      <w:r>
        <w:t>发言人1 问：阿里巴巴在淘宝抢购业务上的调整是什么？</w:t>
      </w:r>
    </w:p>
    <w:p>
      <w:r>
        <w:rPr>
          <w:rFonts w:ascii="等线(中文正文)" w:hAnsi="等线(中文正文)" w:cs="等线(中文正文)" w:eastAsia="等线(中文正文)"/>
          <w:b w:val="false"/>
          <w:i w:val="false"/>
          <w:sz w:val="20"/>
        </w:rPr>
        <w:t>发言人1 答：阿里巴巴进行了业务组织调整，原CEO吴泳铭卸任转任阿里集团CTO，由淘宝闪购商家运营主管雷雁群接任淘宝抢购CEO。这一调整体现了公司更加重视经营效率优化和商家管理，以及后续对公司投资收益模型和经营UE模型的改善，并且明确了淘宝抢购业务向经营效率收敛发展的目标，同时计划实现正向现金流和零售业务板块整体盈利。</w:t>
      </w:r>
    </w:p>
    <w:p>
      <w:r>
        <w:rPr>
          <w:rFonts w:ascii="等线(中文正文)" w:hAnsi="等线(中文正文)" w:cs="等线(中文正文)" w:eastAsia="等线(中文正文)"/>
          <w:b w:val="false"/>
          <w:i w:val="false"/>
          <w:sz w:val="20"/>
        </w:rPr>
        <w:t/>
      </w:r>
    </w:p>
    <w:p>
      <w:pPr>
        <w:pStyle w:val="ab"/>
      </w:pPr>
      <w:r>
        <w:t>发言人1 问：淘宝闪购平台在补贴策略上有哪些变化？</w:t>
      </w:r>
    </w:p>
    <w:p>
      <w:r>
        <w:rPr>
          <w:rFonts w:ascii="等线(中文正文)" w:hAnsi="等线(中文正文)" w:cs="等线(中文正文)" w:eastAsia="等线(中文正文)"/>
          <w:b w:val="false"/>
          <w:i w:val="false"/>
          <w:sz w:val="20"/>
        </w:rPr>
        <w:t>发言人1 答：淘宝闪购平台的补贴整体策略正在从过去的直接线上红包转变为阶梯性的爆单红包，并且在补贴出资方面，平台正在逐步减少高比例出资，转向与商家共同承担补贴成本的方式。预计未来平台在投资和红包力度上会呈现收缩趋势，同时商家和骑手履约端的补贴也会收敛。</w:t>
      </w:r>
    </w:p>
    <w:p>
      <w:r>
        <w:rPr>
          <w:rFonts w:ascii="等线(中文正文)" w:hAnsi="等线(中文正文)" w:cs="等线(中文正文)" w:eastAsia="等线(中文正文)"/>
          <w:b w:val="false"/>
          <w:i w:val="false"/>
          <w:sz w:val="20"/>
        </w:rPr>
        <w:t/>
      </w:r>
    </w:p>
    <w:p>
      <w:pPr>
        <w:pStyle w:val="ab"/>
      </w:pPr>
      <w:r>
        <w:t>发言人1 问：当前业务前线的考核策略有何调整？</w:t>
      </w:r>
    </w:p>
    <w:p>
      <w:r>
        <w:rPr>
          <w:rFonts w:ascii="等线(中文正文)" w:hAnsi="等线(中文正文)" w:cs="等线(中文正文)" w:eastAsia="等线(中文正文)"/>
          <w:b w:val="false"/>
          <w:i w:val="false"/>
          <w:sz w:val="20"/>
        </w:rPr>
        <w:t>发言人1 答：目前业务前线的考核策略正在发生变化，市场扩张的竞争目标明显减少，转而加大对广告收入投放类考核的重视。这反映出公司现在更关注优化经营模型，近一个月的观察已经验证了这一点。在外卖市场中，核心竞争平台正收敛投入力度，提升经营效率和质量。</w:t>
      </w:r>
    </w:p>
    <w:p>
      <w:r>
        <w:rPr>
          <w:rFonts w:ascii="等线(中文正文)" w:hAnsi="等线(中文正文)" w:cs="等线(中文正文)" w:eastAsia="等线(中文正文)"/>
          <w:b w:val="false"/>
          <w:i w:val="false"/>
          <w:sz w:val="20"/>
        </w:rPr>
        <w:t/>
      </w:r>
    </w:p>
    <w:p>
      <w:pPr>
        <w:pStyle w:val="ab"/>
      </w:pPr>
      <w:r>
        <w:t>发言人1 问：到店团购业务的发展情况及竞争格局如何？</w:t>
      </w:r>
    </w:p>
    <w:p>
      <w:r>
        <w:rPr>
          <w:rFonts w:ascii="等线(中文正文)" w:hAnsi="等线(中文正文)" w:cs="等线(中文正文)" w:eastAsia="等线(中文正文)"/>
          <w:b w:val="false"/>
          <w:i w:val="false"/>
          <w:sz w:val="20"/>
        </w:rPr>
        <w:t>发言人1 答：目前到店团购市场竞争激烈，涉及淘宝闪购、美团、抖音、京东等多个平台。其中，抖音通过组织架构调整，聚焦KA核心商家服务及线下中小商户服务，意图拓展与美团在中小商户上的差距。此外，抖音投资者APP进展值得关注，其服务于中小商家并配合地面部队拓展大商家，目前已有超过8000亿的生活服务交易额和超过1500万动销门店数量，商家端月下载量与美团不相上下，且月活用户数持续增长。</w:t>
      </w:r>
    </w:p>
    <w:p>
      <w:r>
        <w:rPr>
          <w:rFonts w:ascii="等线(中文正文)" w:hAnsi="等线(中文正文)" w:cs="等线(中文正文)" w:eastAsia="等线(中文正文)"/>
          <w:b w:val="false"/>
          <w:i w:val="false"/>
          <w:sz w:val="20"/>
        </w:rPr>
        <w:t/>
      </w:r>
    </w:p>
    <w:p>
      <w:pPr>
        <w:pStyle w:val="ab"/>
      </w:pPr>
      <w:r>
        <w:t>发言人1 问：抖音在目标、约束及资源调配上的变化有哪些？</w:t>
      </w:r>
    </w:p>
    <w:p>
      <w:r>
        <w:rPr>
          <w:rFonts w:ascii="等线(中文正文)" w:hAnsi="等线(中文正文)" w:cs="等线(中文正文)" w:eastAsia="等线(中文正文)"/>
          <w:b w:val="false"/>
          <w:i w:val="false"/>
          <w:sz w:val="20"/>
        </w:rPr>
        <w:t>发言人1 答：抖音在前线资源投入上，通过内部人员调整，大规模人员投入转向中小商家，同时存在原有老员工薪资缩减的现象，并对绩效改革进行调整，更侧重于收敛单员工投资。线下团队自去年年末开始扩张，目前处于稳定状态，新员工招聘与老员工流失并存。同时，抖音非常看重存量商家收入的扩张，并在投资者单端提供大幅度补贴扶持，呈现内部资源腾挪以支持业务发展的状态。</w:t>
      </w:r>
    </w:p>
    <w:p>
      <w:r>
        <w:rPr>
          <w:rFonts w:ascii="等线(中文正文)" w:hAnsi="等线(中文正文)" w:cs="等线(中文正文)" w:eastAsia="等线(中文正文)"/>
          <w:b w:val="false"/>
          <w:i w:val="false"/>
          <w:sz w:val="20"/>
        </w:rPr>
        <w:t/>
      </w:r>
    </w:p>
    <w:p>
      <w:pPr>
        <w:pStyle w:val="ab"/>
      </w:pPr>
      <w:r>
        <w:t>发言人1 问：抖音在到店团购业务上的投资策略是怎样的？美团在面对抖音竞争时有何应对策略？</w:t>
      </w:r>
    </w:p>
    <w:p>
      <w:r>
        <w:rPr>
          <w:rFonts w:ascii="等线(中文正文)" w:hAnsi="等线(中文正文)" w:cs="等线(中文正文)" w:eastAsia="等线(中文正文)"/>
          <w:b w:val="false"/>
          <w:i w:val="false"/>
          <w:sz w:val="20"/>
        </w:rPr>
        <w:t>发言人1 答：抖音在到店团购领域采取的是一种偏市场扩张的打法，同时内部有理性的投资考量。尽管当前竞争趋势加剧，但相比2025年的大规模补贴投资，抖音的竞争力度相对较低。美团通过线下门店维护、内容创作短板的补足以及到家与到店业务协同组合的组织改造，在上一轮竞争中形成了应对经验。目前，美团依靠其现有的打法、经营深度和差异化优势来巩固自身的市场地位。</w:t>
      </w:r>
    </w:p>
    <w:p>
      <w:r>
        <w:rPr>
          <w:rFonts w:ascii="等线(中文正文)" w:hAnsi="等线(中文正文)" w:cs="等线(中文正文)" w:eastAsia="等线(中文正文)"/>
          <w:b w:val="false"/>
          <w:i w:val="false"/>
          <w:sz w:val="20"/>
        </w:rPr>
        <w:t/>
      </w:r>
    </w:p>
    <w:p>
      <w:pPr>
        <w:pStyle w:val="ab"/>
      </w:pPr>
      <w:r>
        <w:t>发言人1 问：外卖与到店团购业务有哪些相同点和不同点？到店团购相较于外卖的竞争优势在哪里？</w:t>
      </w:r>
    </w:p>
    <w:p>
      <w:r>
        <w:rPr>
          <w:rFonts w:ascii="等线(中文正文)" w:hAnsi="等线(中文正文)" w:cs="等线(中文正文)" w:eastAsia="等线(中文正文)"/>
          <w:b w:val="false"/>
          <w:i w:val="false"/>
          <w:sz w:val="20"/>
        </w:rPr>
        <w:t>发言人1 答：相同点在于两者都是对线下消费流量与商家进行撮合，并依赖本地规模网络效应，以及精细化运营如订单量、转化率和获客成本测算。不同点主要体现在履约模式（到店团购对履约网络依赖度更低）、供给标准化程度（外卖更标准化，到店团购非标化）和消费频次（外卖高频，到店团购中低频）等方面。到店团购的优势在于对履约网络的依赖度更低，能实现差异化经营，尤其在商家运营能力和内容引流等方面要求更高。此外，到店团购更适合高频曝光吸引中低频消费，且商家运营成本相对较低。</w:t>
      </w:r>
    </w:p>
    <w:p>
      <w:r>
        <w:rPr>
          <w:rFonts w:ascii="等线(中文正文)" w:hAnsi="等线(中文正文)" w:cs="等线(中文正文)" w:eastAsia="等线(中文正文)"/>
          <w:b w:val="false"/>
          <w:i w:val="false"/>
          <w:sz w:val="20"/>
        </w:rPr>
        <w:t/>
      </w:r>
    </w:p>
    <w:p>
      <w:pPr>
        <w:pStyle w:val="ab"/>
      </w:pPr>
      <w:r>
        <w:t>发言人1 问：美团如何保持在到店团购赛道上的稳固度？</w:t>
      </w:r>
    </w:p>
    <w:p>
      <w:r>
        <w:rPr>
          <w:rFonts w:ascii="等线(中文正文)" w:hAnsi="等线(中文正文)" w:cs="等线(中文正文)" w:eastAsia="等线(中文正文)"/>
          <w:b w:val="false"/>
          <w:i w:val="false"/>
          <w:sz w:val="20"/>
        </w:rPr>
        <w:t>发言人1 答：美团依赖于大众点评等平台积累的商家和用户数据，形成了一套成熟且商家熟悉的运营玩法，并依托内容差异化策略（如种草视频与美团榜单）。未来需要关注抖音能否构建一条适合商家流量获取、转化核销的完整链路。</w:t>
      </w:r>
    </w:p>
    <w:p>
      <w:r>
        <w:rPr>
          <w:rFonts w:ascii="等线(中文正文)" w:hAnsi="等线(中文正文)" w:cs="等线(中文正文)" w:eastAsia="等线(中文正文)"/>
          <w:b w:val="false"/>
          <w:i w:val="false"/>
          <w:sz w:val="20"/>
        </w:rPr>
        <w:t/>
      </w:r>
    </w:p>
    <w:p>
      <w:pPr>
        <w:pStyle w:val="ab"/>
      </w:pPr>
      <w:r>
        <w:t>发言人1 问：对于当前服务型消费赛道的整体看法如何？</w:t>
      </w:r>
    </w:p>
    <w:p>
      <w:r>
        <w:rPr>
          <w:rFonts w:ascii="等线(中文正文)" w:hAnsi="等线(中文正文)" w:cs="等线(中文正文)" w:eastAsia="等线(中文正文)"/>
          <w:b w:val="false"/>
          <w:i w:val="false"/>
          <w:sz w:val="20"/>
        </w:rPr>
        <w:t>发言人1 答：当前线下服务型消费增速高于电商，各玩家均有探索机会，今年对此赛道的关注度很高。接下来会持续观察行业变化，并基于前期对淘宝、美团、抖音等玩家的调研，欢迎投资者交流更多细节。</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2026-04-27T15:16:06Z</dcterms:created>
  <dc:creator>Apache POI</dc:creator>
</cp:coreProperties>
</file>