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爱玛科技 260423_原文</w:t>
      </w:r>
    </w:p>
    <w:p>
      <w:pPr>
        <w:jc w:val="center"/>
      </w:pPr>
      <w:r>
        <w:rPr>
          <w:rFonts w:ascii="等线(中文正文)" w:hAnsi="等线(中文正文)" w:cs="等线(中文正文)" w:eastAsia="等线(中文正文)"/>
          <w:b w:val="false"/>
          <w:i w:val="false"/>
          <w:sz w:val="20"/>
        </w:rPr>
        <w:t>2026年04月27日 07:43</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其实单车的这个成本是有比较明显的提升。在这个背景下我们看到呈现的状态就是ASD需求不提升，但是基本上单的单独用自行车这个品类。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00:22</w:t>
      </w:r>
    </w:p>
    <w:p>
      <w:r>
        <w:rPr>
          <w:rFonts w:ascii="等线(中文正文)" w:hAnsi="等线(中文正文)" w:cs="等线(中文正文)" w:eastAsia="等线(中文正文)"/>
          <w:b w:val="false"/>
          <w:i w:val="false"/>
          <w:sz w:val="20"/>
        </w:rPr>
        <w:t>比去年一季度的成本基本上涨了100块钱左右。这也是导致了可能我们单车利润下滑的一些主要要推动，韩老师，明白，非常谢谢，感谢陈柏总。第二个问题是关于这个行业端的，当然刚刚辛总已经有一些分享，我可能想再具体请教一下。就是从行业端来看的话，就我们判断今年整体行业的这个需求大概是怎么去展望的，包括后面投资者也比较关心，因为一季度可能行业里面大部分公司可能都有些压力。那我们后面的这个时间来看的话，大概什么时候能够看到这种行业性的销量，包括需求的转正。然后另外对于整个全年来看，就我们对于2026年行业总量的增长及目前的这个展望是什么，以及这个驱动因素可不可以拆解一下，谢谢。在2020年我们看到整体的这个销量水平，我们预期是比较稳定的。因为其实在一季度我们整体对于这个行业动销的信心是比较差的。但伴随着整个的需求的陆续回暖，可能我们会觉得整2020年行业销量仍然保持在一个有机会迎来正增长的这么一个可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01:37</w:t>
      </w:r>
    </w:p>
    <w:p>
      <w:r>
        <w:rPr>
          <w:rFonts w:ascii="等线(中文正文)" w:hAnsi="等线(中文正文)" w:cs="等线(中文正文)" w:eastAsia="等线(中文正文)"/>
          <w:b w:val="false"/>
          <w:i w:val="false"/>
          <w:sz w:val="20"/>
        </w:rPr>
        <w:t>其实它的核心驱动主要还是三个点，一个就是这个新国标全面落地后，我们现阶段看到的市场的观望情绪基本是在陆续逐渐消退的。因为它毕竟是一个刚性的中短途出行产品。那伴随着可能四月、二季度和三季度迎来旺季的时候，我们终端的动销其实是有望回归到一个比较正常的水平的。第二个就是我们看到其实从这个场景化角度来讲，其实我们更多的是关注到这个及时配送的这个场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02:10</w:t>
      </w:r>
    </w:p>
    <w:p>
      <w:r>
        <w:rPr>
          <w:rFonts w:ascii="等线(中文正文)" w:hAnsi="等线(中文正文)" w:cs="等线(中文正文)" w:eastAsia="等线(中文正文)"/>
          <w:b w:val="false"/>
          <w:i w:val="false"/>
          <w:sz w:val="20"/>
        </w:rPr>
        <w:t>可能在今年无论是新的政策还是新的需求增长下，其实在国家进一步去压实了这个企业主体的责任，去规范行业发展。可能会迎来AC新的商用车的细则，同有可能有一部分新增的伴随着B季到来迎来的一些新的消息需求。那全年可能整体其实配送这块业务和这块场景，可能预计会对全年会有新增500到800万的这个需求。这部分可能也会在伴随着六月这个毕业季开始陆续显现。因为大学生毕业最多的一年，但是可能整体的这个就业环境也是相对这几年里最差的一年。所以说可能我们会觉得三轮车的日配送的这个需求，可能会在今年会对于整体的需求有一定的促进作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03:07</w:t>
      </w:r>
    </w:p>
    <w:p>
      <w:r>
        <w:rPr>
          <w:rFonts w:ascii="等线(中文正文)" w:hAnsi="等线(中文正文)" w:cs="等线(中文正文)" w:eastAsia="等线(中文正文)"/>
          <w:b w:val="false"/>
          <w:i w:val="false"/>
          <w:sz w:val="20"/>
        </w:rPr>
        <w:t>第三个就是我们目前看到整个的车，也这个是我们是主营业务是两三轮车。其实三轮车业务目前来仍然保持了一个比较非常好的态势。基本上保证双位数字的增长，然后同时通关的需求也比较有明显的表现。伴随着公司产能进度投放，今年的这个需求有比较明显的促进作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03:31</w:t>
      </w:r>
    </w:p>
    <w:p>
      <w:r>
        <w:rPr>
          <w:rFonts w:ascii="等线(中文正文)" w:hAnsi="等线(中文正文)" w:cs="等线(中文正文)" w:eastAsia="等线(中文正文)"/>
          <w:b w:val="false"/>
          <w:i w:val="false"/>
          <w:sz w:val="20"/>
        </w:rPr>
        <w:t>以上就是我们对于这个行业管理的判断。明白，好的，非常详细。全国总，然后我们看到整个四季度，包括一季度，的确行业里面很多玩家受到新股的切换的影响，短期的这个经营是有压力的。但是刚刚领导们其实也分享好了咱们其实在行业这个整体的竞争力，我觉得在新目标切换之后，应该是持续提升的。然后包括目前的话有三轮拉上这些的拓展以后，海外其实有比较大的空间，所以我们还是比较看好公司后续持续的改善经营的，然后也是建议投资者关注公司的这个长期投资价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04:11</w:t>
      </w:r>
    </w:p>
    <w:p>
      <w:r>
        <w:rPr>
          <w:rFonts w:ascii="等线(中文正文)" w:hAnsi="等线(中文正文)" w:cs="等线(中文正文)" w:eastAsia="等线(中文正文)"/>
          <w:b w:val="false"/>
          <w:i w:val="false"/>
          <w:sz w:val="20"/>
        </w:rPr>
        <w:t>然后后面的话请这魏秘书接入后面的这个提问者了，谢谢。你好，老师。下面有请电话尾号1031的投资者进行提问，请优先提供您的姓名和机构名，请发言，谢谢。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04:33</w:t>
      </w:r>
    </w:p>
    <w:p>
      <w:r>
        <w:rPr>
          <w:rFonts w:ascii="等线(中文正文)" w:hAnsi="等线(中文正文)" w:cs="等线(中文正文)" w:eastAsia="等线(中文正文)"/>
          <w:b w:val="false"/>
          <w:i w:val="false"/>
          <w:sz w:val="20"/>
        </w:rPr>
        <w:t>金总好，陈柏总好，我是中信证券的李子俊，也很感谢这个提问机会。我就先问一下咱们2026年的一些计划或者是指引。第一个是咱们的自主品牌，还有去年推出的这个比较受关注的0G的新品牌。目前2026年的推新的规划和侧重大概是怎样的？好，子君你好，这个问题我来回答。确实对，刚才大家也看到，首先26年在电动两轮车这块，艾玛其实是采用主品牌和做爱玛的主品牌和0基的高端品牌两条业务线是啊同步协同推进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05:22</w:t>
      </w:r>
    </w:p>
    <w:p>
      <w:r>
        <w:rPr>
          <w:rFonts w:ascii="等线(中文正文)" w:hAnsi="等线(中文正文)" w:cs="等线(中文正文)" w:eastAsia="等线(中文正文)"/>
          <w:b w:val="false"/>
          <w:i w:val="false"/>
          <w:sz w:val="20"/>
        </w:rPr>
        <w:t>首先这两个品牌的定位是比较清晰的，是主要的是一个相互补足，一个是针对大众市场，一个是针对高端市场的一个全场景，进行全人群的一个覆盖的一个整体的布局。其中爱玛的主品牌主要是聚焦在全国主流的消费人群，主打的大众主流的价位带，以及高性价比的一些车型，保持高频稳定的一个新品迭代节奏，持续巩固企业的基本盘和渠道优势。这样他让整个的业务去具有更具稳定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06:00</w:t>
      </w:r>
    </w:p>
    <w:p>
      <w:r>
        <w:rPr>
          <w:rFonts w:ascii="等线(中文正文)" w:hAnsi="等线(中文正文)" w:cs="等线(中文正文)" w:eastAsia="等线(中文正文)"/>
          <w:b w:val="false"/>
          <w:i w:val="false"/>
          <w:sz w:val="20"/>
        </w:rPr>
        <w:t>另外一个高端的品牌0G，它更多的是聚焦在年轻化和变化的赛道，更多的是主打像情绪价值消费以及一些个性化的需求。主要采用了订单制和体验服务的模式。像公司在一季度已经开启了一个线上的铭记产品的一个预定。第一个产第一款的产品其实已经实现量产了，预计在二季度开启门店的整体加盟。在今年计划大概推出6款产品左右。所以整体来看的话，确实我们在在从品牌的方面来说，就是爱玛的主品牌来稳规模高端的0G来提结构和增利润，通过两条线的控股共振支撑公司的一个业绩的的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07:02</w:t>
      </w:r>
    </w:p>
    <w:p>
      <w:r>
        <w:rPr>
          <w:rFonts w:ascii="等线(中文正文)" w:hAnsi="等线(中文正文)" w:cs="等线(中文正文)" w:eastAsia="等线(中文正文)"/>
          <w:b w:val="false"/>
          <w:i w:val="false"/>
          <w:sz w:val="20"/>
        </w:rPr>
        <w:t>明白，行，那我们今年整个公司全年的渠道拓展的规划大概是怎样的？因为其实咱们过去几年基本上每年还是保持了一定的开店节奏，不知道今年会怎渠道扩展的计划。是这样，首先从渠道来说，今年情况确实有点特殊，它属于一个新国标的，就是刚刚实施的一个初期。其实目前来看电子产品那和和那个渠道以及消费者就对这个新国标的一个切换后，都处于一个适应和磨合的阶段。当然公司也已经持续的优化了新国标的一个适配产品，产品一般也逐步的贴合了终端的市场需求。但是终端动销基本上就处于一个稳步回升的一个态势。同时像电摩这个产品，它的这个表现，刚才马总这边也介绍了，他们在一季度的表现还是比较亮眼的。然后各品类其实也逐步回归到了一个产品的一个品质和并且聚焦了它的核心价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08:21</w:t>
      </w:r>
    </w:p>
    <w:p>
      <w:r>
        <w:rPr>
          <w:rFonts w:ascii="等线(中文正文)" w:hAnsi="等线(中文正文)" w:cs="等线(中文正文)" w:eastAsia="等线(中文正文)"/>
          <w:b w:val="false"/>
          <w:i w:val="false"/>
          <w:sz w:val="20"/>
        </w:rPr>
        <w:t>公司26年渠道的建设主要重心其实是有数量扩张，在逐步的向质量提升进行转向，并且之前可能我们也跟大家交流过，就是也推出了像万店千台的专项计划，计划在未来几年将年销量超过1000台的一些优质门店的数量，从2000目前的2600多家提升到1万家。当然这种具体的方式也是推行的策略也有三个方向，一是主动抢占市场的一些优质的门店资源，来扩大你的优质渠道的覆盖面。第二是推动现有的年销就超过500台的一些量级的门店的一个继续提质提继续提高它的单店产出和效率。当然还有在在数量方面，也是因为一些小品牌出清后，其实会有一些门店可能会出现空余。但是公司也会根据市场困难去域的一个规划和需求，会同步引入一些其他品牌的优质门店，来进一步的优化深化自己的一个渠道结构，来增强自己的渠道的竞争力。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09:50</w:t>
      </w:r>
    </w:p>
    <w:p>
      <w:r>
        <w:rPr>
          <w:rFonts w:ascii="等线(中文正文)" w:hAnsi="等线(中文正文)" w:cs="等线(中文正文)" w:eastAsia="等线(中文正文)"/>
          <w:b w:val="false"/>
          <w:i w:val="false"/>
          <w:sz w:val="20"/>
        </w:rPr>
        <w:t>明白，好啊，那我可能再问一个小问题，也是比较短期的问题了。因为其实三月份这个行业普遍都相对于1 2月份有所回暖，但现在四月其实也快，还是很想知道咱们公司四月的这个动销的最新的情况怎么样？谢谢。实际上确实如果分开来看的话，当然我们的一季度业绩确实掉的比较多，但分开来看确实是逐渐在向好。实际上这是一个新国标实施后，渠道和消费者都在逐渐适应这个新国标的一个产品。当然随着公司产品逐步推出更符合市场需求的一些产品之后，现阶段已经产品已经跟终端需求开始逐渐的匹配了，包括四月份的价格已经开始有提了，有逐渐回升回稳回升的一个态势。当然也有部分消费者选择了一些电摩的产品，所以说各类产品价就工具都回归到原本的一个产品属性，包括那个呃价格什么的，像之前我们给经销商的力度，就是在切换初期会相对比较大，现在开始逐步的在减少。明白，谢谢孙总，谢谢孙郭总，我没有其他问题了。有请电话尾号2872的投资者进行提问，请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11:45</w:t>
      </w:r>
    </w:p>
    <w:p>
      <w:r>
        <w:rPr>
          <w:rFonts w:ascii="等线(中文正文)" w:hAnsi="等线(中文正文)" w:cs="等线(中文正文)" w:eastAsia="等线(中文正文)"/>
          <w:b w:val="false"/>
          <w:i w:val="false"/>
          <w:sz w:val="20"/>
        </w:rPr>
        <w:t>你好，我们这边听不清，是您的是静音了吗？现在可以听到。好，可以的。谢谢陈某总，谢谢金总，我是中泰证券的王天宇，然后我这边有两个问题想要请教。第一个问题是公司今年怎么展望，就是对于单车价格以及电子和电摩今年的一个销售结构。然后第二个问题是咱们现阶段的需求主要是围绕一线城市在展开，谢谢两位领导，这个问题我来先回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12:17</w:t>
      </w:r>
    </w:p>
    <w:p>
      <w:r>
        <w:rPr>
          <w:rFonts w:ascii="等线(中文正文)" w:hAnsi="等线(中文正文)" w:cs="等线(中文正文)" w:eastAsia="等线(中文正文)"/>
          <w:b w:val="false"/>
          <w:i w:val="false"/>
          <w:sz w:val="20"/>
        </w:rPr>
        <w:t>首先那个单车首先就是说单车价格和这个盈利水平，主要受产品结构、市场竞争、原材料成本以及规模效应等多种因素综合影响。当然其实我们认为价格是会有所上升的。当然在利润方面，公司也将通过优化产品组合，提升高附加值车型的占比，然后强化供应链的管理等方式，来优来进一步的降本增效，就努力维持一个合理的盈利水平，这是一个整体的情况。其实基本上价格我们认为还是有还甚至会有继续上涨的机会。然后那个交销售结构方面，25年因咱们看到公司25年之前，行业整体的垫资和占电模的占比相当于有80%的电子，你20%的电摩。这是相当于在这个新国标实施之前，像那个新国标实施后，这个电摩的产比重是几口要快，一季度的时候已经占到了50%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13:38</w:t>
      </w:r>
    </w:p>
    <w:p>
      <w:r>
        <w:rPr>
          <w:rFonts w:ascii="等线(中文正文)" w:hAnsi="等线(中文正文)" w:cs="等线(中文正文)" w:eastAsia="等线(中文正文)"/>
          <w:b w:val="false"/>
          <w:i w:val="false"/>
          <w:sz w:val="20"/>
        </w:rPr>
        <w:t>但是这个时候我们认为它确实是有垫资的产品，不少有这个原因，所以说它回升的会非常快。因为随着这个电子产品的迭代开发出来，更多的让市场所接受。它有可能电摩的比重还会再回落一些，就会用电差异，它其实有可能会达到18年国标填那个就相当于豪华版，和那个呃检测款基本上是五五开的一个结构。也就是说电视和电摩差不多，也后续还会基本上维持在，没有。当然这个无论是采用无论是电子的国标，这个升级以及电摩的比重。其实它都会带来一个结果，就是整个这个行业的单价，我们认为它还是会出现稳步增长的一个态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14:57</w:t>
      </w:r>
    </w:p>
    <w:p>
      <w:r>
        <w:rPr>
          <w:rFonts w:ascii="等线(中文正文)" w:hAnsi="等线(中文正文)" w:cs="等线(中文正文)" w:eastAsia="等线(中文正文)"/>
          <w:b w:val="false"/>
          <w:i w:val="false"/>
          <w:sz w:val="20"/>
        </w:rPr>
        <w:t>谢谢金总。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15:04</w:t>
      </w:r>
    </w:p>
    <w:p>
      <w:r>
        <w:rPr>
          <w:rFonts w:ascii="等线(中文正文)" w:hAnsi="等线(中文正文)" w:cs="等线(中文正文)" w:eastAsia="等线(中文正文)"/>
          <w:b w:val="false"/>
          <w:i w:val="false"/>
          <w:sz w:val="20"/>
        </w:rPr>
        <w:t>现有请电话尾号9163的投资者进行提问，优先提供您的姓名和机构名，请发言，谢谢。金总徐总总好，我是来自东方证券的李汉银。然后我有两个小问题想要请教一下。第一个就是关于监管政策这一块的。因为去年底落地之后，我们能够看到现在整体的一个监管还是相对来偏严格的。然后现在我看到5月份可能像北京这些也有一些新规。我不知道就是我能请教一下领导，怎么去展望后续的一个监管的一些需求或者是节奏，能不能给到我们一个指引这样。好的好的，刘老师，这个我来回复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15:52</w:t>
      </w:r>
    </w:p>
    <w:p>
      <w:r>
        <w:rPr>
          <w:rFonts w:ascii="等线(中文正文)" w:hAnsi="等线(中文正文)" w:cs="等线(中文正文)" w:eastAsia="等线(中文正文)"/>
          <w:b w:val="false"/>
          <w:i w:val="false"/>
          <w:sz w:val="20"/>
        </w:rPr>
        <w:t>其实正好接着上一个说，因为可能很多投资者关注这个一二线城市和销量的占比，其实会体现在其实目前监管围绕着这个监管角度，可能是一二线城市的监管的需求会更高。那其实我们现阶段从这个监管的要求跟执行两个维度去看。第一个就是现阶段的监管要求。第一个他要求你要严格去把控你安全的底线。因为其实以往这个新国标的制定了实施，第一个可能大家关注到的就是因为它是起火导致的那起火在这过程中你会发现，其实从2023年基本上火灾就是0.1万起，每年都保持了一个接近双位数的一个增长，而其中致死的主要原因不都是毒烟。所以这次才要求你必须从原本的塑料件材料端去做做严格的要求，再去换成一些防火阻燃的材料和更环保的材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16:49</w:t>
      </w:r>
    </w:p>
    <w:p>
      <w:r>
        <w:rPr>
          <w:rFonts w:ascii="等线(中文正文)" w:hAnsi="等线(中文正文)" w:cs="等线(中文正文)" w:eastAsia="等线(中文正文)"/>
          <w:b w:val="false"/>
          <w:i w:val="false"/>
          <w:sz w:val="20"/>
        </w:rPr>
        <w:t>那从这个监管原本可能是聚焦在这个流通场景的监管。现在其实看基本上像一二线，他们查的都是像楼道内的。他可能有一些电池的热失控，基本上的一个关键材料的短路，导致着火。所以目前来讲，第一个就是严守安全底线。目前我们看到各地方对于出厂端新材料端的限制是非常强的那这个基本上无论是头部企业还是小品牌，我们看到的状态就是你拿到了新的3C认证之后，各个工厂端基本上是保持可能一天查个两三次的这么一个频次。所以基本上可能保证的就是安全。底线是监管的第一要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17:31</w:t>
      </w:r>
    </w:p>
    <w:p>
      <w:r>
        <w:rPr>
          <w:rFonts w:ascii="等线(中文正文)" w:hAnsi="等线(中文正文)" w:cs="等线(中文正文)" w:eastAsia="等线(中文正文)"/>
          <w:b w:val="false"/>
          <w:i w:val="false"/>
          <w:sz w:val="20"/>
        </w:rPr>
        <w:t>第二个就是他怎么去监管各个的场景。那基本上我们看到的就是全链条的闭环，从生产到使用基本上都在强监管。生产端你必须要原完全的按照12月1号全面执行的新国标3C认证。然后你做房屋篡改，做一池一码一充一电，而去杜绝源源头的这个非标准改装。在销售端他去严查线下改装，包括很多地方已经刑事案件都已经很多了。从2025年来看，基本上查处的违法案件基本上接近4万，然后这个改装案件基本上就占了其中的一大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18:07</w:t>
      </w:r>
    </w:p>
    <w:p>
      <w:r>
        <w:rPr>
          <w:rFonts w:ascii="等线(中文正文)" w:hAnsi="等线(中文正文)" w:cs="等线(中文正文)" w:eastAsia="等线(中文正文)"/>
          <w:b w:val="false"/>
          <w:i w:val="false"/>
          <w:sz w:val="20"/>
        </w:rPr>
        <w:t>所以目前来讲，可能到了全一季度，无论是315还是在这之后，基本上可能一二线城市的这个流通端的监管仍然会目前还对，那在这个是就是严格现在我们这边其实接到的售后很多，鄂尔多斯帮我打一个合格证，这个合格证就导致原本没有上牌牌照的这一部分可能要么就罚款，然后让我们车辆就拖走了。所以这个其实也会体现在它围绕着存量市场的消化的配套去补端。原本的非标车基本上在政策的陆续监管下，可能会进行大面积的清退。大概他基本上在这说在这轮的过渡下，会有效的清除。</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18:57</w:t>
      </w:r>
    </w:p>
    <w:p>
      <w:r>
        <w:rPr>
          <w:rFonts w:ascii="等线(中文正文)" w:hAnsi="等线(中文正文)" w:cs="等线(中文正文)" w:eastAsia="等线(中文正文)"/>
          <w:b w:val="false"/>
          <w:i w:val="false"/>
          <w:sz w:val="20"/>
        </w:rPr>
        <w:t>其实在这过程背景看到，就是技术跟机制的升级，就是要求你我们目前基本上就都是标配了北斗跟通讯模组。但其实从技术上是防止了车辆丢失和改装组这一系列的预警功能，然后同时还能进一步的去溯源。现在其实整个的无论是专业小组还是部门的协同，基本上都是由工信部公安部、事件消防他们四个部门去做联动，围绕着这个全链条去做溯源跟追查。目前其实我们看到的状况就是，尤其是像一二线，以一线为主的这些城市，比如说北京、上海、广州、深圳这些地区都在持续的去推进这些监管的要求，可能目前整体的趋势还是偏严格的。李老师，好的，谢谢陈柏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19:53</w:t>
      </w:r>
    </w:p>
    <w:p>
      <w:r>
        <w:rPr>
          <w:rFonts w:ascii="等线(中文正文)" w:hAnsi="等线(中文正文)" w:cs="等线(中文正文)" w:eastAsia="等线(中文正文)"/>
          <w:b w:val="false"/>
          <w:i w:val="false"/>
          <w:sz w:val="20"/>
        </w:rPr>
        <w:t>然后我还有第二个问题，就是关于海外这一块的。因为前段时间市场对咱们关注度也比较高，因为原油价格上升的话，就是对于整个电摩的一个东南亚的一个渗透，可能大家还是相对来说比较关心。我不知道能不能请教一下目前我们在海外的一些新的布局的策略，然后包括今年或者是说远期的一个具体的经营目标大概是什么样的？其实这个也是之前市场比较关注的问题。其实我们一直都是围绕着我们的经营战略，没有什么比较大的变化。但其实我们的确在今年看到了海外市场比较好的发展和发展的机会，我们整体还是分区域差异化的这个布局思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20:38</w:t>
      </w:r>
    </w:p>
    <w:p>
      <w:r>
        <w:rPr>
          <w:rFonts w:ascii="等线(中文正文)" w:hAnsi="等线(中文正文)" w:cs="等线(中文正文)" w:eastAsia="等线(中文正文)"/>
          <w:b w:val="false"/>
          <w:i w:val="false"/>
          <w:sz w:val="20"/>
        </w:rPr>
        <w:t>第一个就是我们目前看到的东南亚，东南亚现在我们的产能布局是围绕着越南跟印尼这两个地方的。我们依托公司在成国内成熟的技术积淀和成本管控和供应链优势和品牌优势，基本上达到了在越南印尼的本土化的品牌跟平台。基本上在去年的二三季度实现了这个产品量产，然后开始做这个渠道的推进。核心其实重要的就是推进整个的自研的产能和搭载完整的渠道售后和提升产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21:13</w:t>
      </w:r>
    </w:p>
    <w:p>
      <w:r>
        <w:rPr>
          <w:rFonts w:ascii="等线(中文正文)" w:hAnsi="等线(中文正文)" w:cs="等线(中文正文)" w:eastAsia="等线(中文正文)"/>
          <w:b w:val="false"/>
          <w:i w:val="false"/>
          <w:sz w:val="20"/>
        </w:rPr>
        <w:t>目前来讲，第一个伴随着马上我们看到7月1号开始，整个的越南的河内的建模已经开始陆续落地了。而且伴随着整个可能一些贸易、摩擦，战争冲突导致的原油价格的暴涨，基本上对于整个电动两轮的需求呈现出了一波脉冲式的冲击。但至于当地的消费需求在这个过程中能不能有效的做转换和切换，其实我们陆续还在持续的观望。我们现阶段是通过越南、印尼的两个自由产能，同时搭载着我们广西工厂的比较好的进出口贸易基地，然后去做东南亚产能的不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22:01</w:t>
      </w:r>
    </w:p>
    <w:p>
      <w:r>
        <w:rPr>
          <w:rFonts w:ascii="等线(中文正文)" w:hAnsi="等线(中文正文)" w:cs="等线(中文正文)" w:eastAsia="等线(中文正文)"/>
          <w:b w:val="false"/>
          <w:i w:val="false"/>
          <w:sz w:val="20"/>
        </w:rPr>
        <w:t>目前来讲，我们其实看到的整个2026年一季度开始，然后伴随着可能一些贸易摩擦，整个的这个市场其实在快速提升的那在第二块，就是我们可能之前讲的比较少的，就是以美国为代表的一些高端价值的市场。其实我们侧重的还是差异化产品。因为它当地的需有跟国内的和跟东南亚的不一样。它不是用于解决中短途出行的这种工具，可能它侧重的就是品类的创新。那我们目前在美国去原本是配备的一些像电助力和地形车的一些匹配。但目前来讲，我们开始转型去做一些电动的全新囚车或者高尔夫球车这类全新的品类。目前相关的研发项目正在有效的推进。同时我们会针对不同地区的资源，政治和关税等约束，依托一些自贸区，或者是一些新的产能基地，去做贸易布局跟储备，去有效对冲外部的风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23:11</w:t>
      </w:r>
    </w:p>
    <w:p>
      <w:r>
        <w:rPr>
          <w:rFonts w:ascii="等线(中文正文)" w:hAnsi="等线(中文正文)" w:cs="等线(中文正文)" w:eastAsia="等线(中文正文)"/>
          <w:b w:val="false"/>
          <w:i w:val="false"/>
          <w:sz w:val="20"/>
        </w:rPr>
        <w:t>其实中长期来看，我们公司把海外做成公司发展战略的重要一环。我们之前也讲了，公司战略是一定做全球化。所以说全球化的渠道与产品布局也会在未来形成公司重要的业绩，重要对李老师。好的，谢谢陈柏总，很详细。也期待公司后续在海外的新的产能和新的品类上面都能有更大的突破，感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23:50</w:t>
      </w:r>
    </w:p>
    <w:p>
      <w:r>
        <w:rPr>
          <w:rFonts w:ascii="等线(中文正文)" w:hAnsi="等线(中文正文)" w:cs="等线(中文正文)" w:eastAsia="等线(中文正文)"/>
          <w:b w:val="false"/>
          <w:i w:val="false"/>
          <w:sz w:val="20"/>
        </w:rPr>
        <w:t>好，看看有没有那个其他的话，尾号0821的投资者进行提问，请优先提供您的姓名和机构名，请发言，谢谢。领导好，我是浙商的王佳毅。我这边想请教两个小问题。第一个的话就是咱们新国标，就是新国标做了一些更新，然后这些材料的话现在用的主要都是哪些材料？以及这些材料的话现在有没有比较大的原材料的价格上涨，以及我们后面如何去应对这样一个上涨，这是第一个小问题。第二个问题的话就是咱们围绕整个电模占比提升做了哪些储备？就包括新品，包括我们整个生产组织上面的一些准备。主要就这两个问题，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24:43</w:t>
      </w:r>
    </w:p>
    <w:p>
      <w:r>
        <w:rPr>
          <w:rFonts w:ascii="等线(中文正文)" w:hAnsi="等线(中文正文)" w:cs="等线(中文正文)" w:eastAsia="等线(中文正文)"/>
          <w:b w:val="false"/>
          <w:i w:val="false"/>
          <w:sz w:val="20"/>
        </w:rPr>
        <w:t>王老师你好，我来回答一下这个问题。首先就是您说材料成本上涨这块儿，我正好我一会儿看一下。首先其实材料上涨有两种，第一种是新国标上涨，第二个是近期可能因为包括什么钢铁或者这些原材料价格波动，其实两方面的影响。先说那个比较简单，就是常规的各种原材料的一个价活动，这个其实对那个行业比较小。我们基本上这个波总能够通过规模化的方式，其实不基本上向终端传导的概率是会非常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25:28</w:t>
      </w:r>
    </w:p>
    <w:p>
      <w:r>
        <w:rPr>
          <w:rFonts w:ascii="等线(中文正文)" w:hAnsi="等线(中文正文)" w:cs="等线(中文正文)" w:eastAsia="等线(中文正文)"/>
          <w:b w:val="false"/>
          <w:i w:val="false"/>
          <w:sz w:val="20"/>
        </w:rPr>
        <w:t>另一块就是增长比较明显的，其实就是使用的新材料方面。在这个材料上，其实新国标的这个材料公司主要采用的是像铝镁合金等复合材料。这个材料是能够在满足合规的要求前提下，能够优化车身结构，实现一个轻量的话的设计。并且能够显著的提升产品的品质。当然了，其实像这种合金材料，它的单价肯定是要高出传统的塑料件。但是公司也是能够通通过结构优化，规模化的应用，让这个成本尽量的达到可控的一个状态。当然新国标实施后，就是因为这个国标的原因，单车的成本其实是整体上升，大概的有10%到15%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26:24</w:t>
      </w:r>
    </w:p>
    <w:p>
      <w:r>
        <w:rPr>
          <w:rFonts w:ascii="等线(中文正文)" w:hAnsi="等线(中文正文)" w:cs="等线(中文正文)" w:eastAsia="等线(中文正文)"/>
          <w:b w:val="false"/>
          <w:i w:val="false"/>
          <w:sz w:val="20"/>
        </w:rPr>
        <w:t>这部分其实是上涨比较明显的，其实明显高于那些咱们常规的材料的一些波动。公司也主要是对因为针对这个价格上升的比较明显，公司也是将通过一些合理的上下游产品的售价来覆盖这部分的一个成本压力。当然了也是也会努力的通过供应链去去尽量的去减少它的一个对这个终端价格的影响。所以说对于原材料的一个价格上涨，公司其实主要采用的第一个就是从供需格局，产能释放，将成本传导和周期趋势四个维度进行整体的研究和判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27:14</w:t>
      </w:r>
    </w:p>
    <w:p>
      <w:r>
        <w:rPr>
          <w:rFonts w:ascii="等线(中文正文)" w:hAnsi="等线(中文正文)" w:cs="等线(中文正文)" w:eastAsia="等线(中文正文)"/>
          <w:b w:val="false"/>
          <w:i w:val="false"/>
          <w:sz w:val="20"/>
        </w:rPr>
        <w:t>其实短期看就是刚才提到的说新国标这个原材畅游原材料的供应的一个紧张，行业集中备货等因素的一个影响。就是原材料肯定是有一个阶段，就是公司的成本价格会存在阶段性的上行压力。但中期来看，其实随着上游的一个产能的一个逐步释放，就是因为这个国标切换的时候，大家集中需求，然后这个会具有更多的供应商或者新新的竞争者去进入上游。然后这样的话，并且随着它整个生产工艺的一个持续优化和规模效应，其实我们认为这个成本还会有一定的改善空间。从长期来看，公司将也就通过看看是否寻找更好的一个材料的配方优化，再进行一些供应链的集中管控，或者通过一些技术降本的方式来努力的平滑这个价格的波动，来保障盈利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28:22</w:t>
      </w:r>
    </w:p>
    <w:p>
      <w:r>
        <w:rPr>
          <w:rFonts w:ascii="等线(中文正文)" w:hAnsi="等线(中文正文)" w:cs="等线(中文正文)" w:eastAsia="等线(中文正文)"/>
          <w:b w:val="false"/>
          <w:i w:val="false"/>
          <w:sz w:val="20"/>
        </w:rPr>
        <w:t>其实大家现在也能看到，就是我们一季度的时候，刚才马总也介绍我们的前期这些成本上涨之后，我们是也是和中向终端传导的一部分价格。也通过内生消化和供经销商供单的方式，然后去努力的减少这个对市场的影冲击。但是随着它这个时间的慢慢的会就恢复，这个整体上也能够去慢慢的传导到终端，然后实现一个相对好的一个盈利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29:02</w:t>
      </w:r>
    </w:p>
    <w:p>
      <w:r>
        <w:rPr>
          <w:rFonts w:ascii="等线(中文正文)" w:hAnsi="等线(中文正文)" w:cs="等线(中文正文)" w:eastAsia="等线(中文正文)"/>
          <w:b w:val="false"/>
          <w:i w:val="false"/>
          <w:sz w:val="20"/>
        </w:rPr>
        <w:t>然后下一个问题就是您说那个电摩占比这块。其实电摩这块先说一下公司的整体的一个情况。其实像那些稍微卖的稍微贵一些，高端一点的产品，确实公司许多产品是电子和电摩是同一品牌，就是同一平台生产的。其实他会有这种情况，只不过有的在这个新国标之前，它是有电子和电摩，但他们很多产品确实有时候差异并没有那么大。但这次的国标其实他我们认为他把这个电子建模其实区隔的会更为明显一些。所以说这个时候能够看到其实电摩赛道会出现一个比较好的一个结构性的机会。那也是我们也公司也当然也高度重视了。然后并且其实针对这种电摩的占比，在这个持就是不管行业和企业内的持续提升，也做了一些储备，也形成了比较明确的应对和一个增长路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30:18</w:t>
      </w:r>
    </w:p>
    <w:p>
      <w:r>
        <w:rPr>
          <w:rFonts w:ascii="等线(中文正文)" w:hAnsi="等线(中文正文)" w:cs="等线(中文正文)" w:eastAsia="等线(中文正文)"/>
          <w:b w:val="false"/>
          <w:i w:val="false"/>
          <w:sz w:val="20"/>
        </w:rPr>
        <w:t>其实在产品矩阵方面。其实我们现在就是全面升级和加快一些高性能的电膜和电芯膜精品的迭代。来打一半来覆盖这个通勤用动商务这些等场景。就是推出一些提升高毛利的一个车型的一个占比。其实因为之前可能我们的电子的就是我们之前的电子比重过高，电子饼过的高就带那个电子的投入的会大一些。这样的话针对结构性会我们把其中的电子电摩同款这种就是同平台的，然后更多的像建模去试电模，增加更多的一个努力和一个投入，在那个技术这方面，实际上我们会加大电机，电控，电池系统的一个研发投入。并且也就像之前我们沟通的像电费一样，就推动它的平台化、规模化的一个开发。并且依托现在目前的全国的一个各个产能基地，然后实现它的规模性降本来，保证它的交付与盈利的稳定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31:41</w:t>
      </w:r>
    </w:p>
    <w:p>
      <w:r>
        <w:rPr>
          <w:rFonts w:ascii="等线(中文正文)" w:hAnsi="等线(中文正文)" w:cs="等线(中文正文)" w:eastAsia="等线(中文正文)"/>
          <w:b w:val="false"/>
          <w:i w:val="false"/>
          <w:sz w:val="20"/>
        </w:rPr>
        <w:t>在渠道方面，其实我们也最后在建模这块也是升级了一些高端的体验门店和交付中心，优化电摩的一个专属的销售与服务能力，从而提升这个用户。当然是在电摩能够骑行的城市，提升这个用户的一个转化和复购。就是由根据他们的需求去调整，建议他们在不建模的城市能去更多的去采购建模产品。然后这样的话去提升我们整个电网的一个竞争能力。感谢谢领导，我这边没有其他问题了，您介绍的非常详细，也祝公司后面越来越好，再见，谢谢。面有请电话尾号1339的投资者进行提问，请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32:47</w:t>
      </w:r>
    </w:p>
    <w:p>
      <w:r>
        <w:rPr>
          <w:rFonts w:ascii="等线(中文正文)" w:hAnsi="等线(中文正文)" w:cs="等线(中文正文)" w:eastAsia="等线(中文正文)"/>
          <w:b w:val="false"/>
          <w:i w:val="false"/>
          <w:sz w:val="20"/>
        </w:rPr>
        <w:t>两位领导好，我是招商证券的杨晓军。然后关于其实海外和国标，刚刚两位领导已经解释比较多了。我这边就再请教一下电池方面的一个问题，就是目前我们公司怎么去看待电池这样一个新的电池类型，以及我们后面怎么去布局的，谢谢。就这一个问题，您我来回复你。因为我们目前也看到，其实无论是企业端还是可能像一些电池厂商端，尤其是可能宁德刚刚推出了就像这个固态电池和钠电池的一些新的技术路径和方向。其实对于我们来讲，其实我们也相信钠电池从中长期上来看，仍仍仍然是一个非常重要的技术和方向。我们基本上你在持续的去做技术跟踪和产品适配，然后去做一些技术上的布局。但其实从目前的落地，就是我们怎么这样去把它场景化跟商业化的角度上来看，这个大电池其实不具备比较大规模普及的条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33:48</w:t>
      </w:r>
    </w:p>
    <w:p>
      <w:r>
        <w:rPr>
          <w:rFonts w:ascii="等线(中文正文)" w:hAnsi="等线(中文正文)" w:cs="等线(中文正文)" w:eastAsia="等线(中文正文)"/>
          <w:b w:val="false"/>
          <w:i w:val="false"/>
          <w:sz w:val="20"/>
        </w:rPr>
        <w:t>为什么这么讲？其实第一个就是我们看到其实在新国标的要求下，第一个问题是什么？就是铅酸电池跟加品类电池重量上有差异化限制。然后这个就会导致整个的产品端，为了保证你的这个第一个就是我们讲的度电成本，电池铅酸电池的铸件成本和锂电的铸件成本，和钠电的铸件成本去对比。现阶段从产品的适配性角度来讲，铅酸无疑是现阶段最有最最具有性价比的产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34:17</w:t>
      </w:r>
    </w:p>
    <w:p>
      <w:r>
        <w:rPr>
          <w:rFonts w:ascii="等线(中文正文)" w:hAnsi="等线(中文正文)" w:cs="等线(中文正文)" w:eastAsia="等线(中文正文)"/>
          <w:b w:val="false"/>
          <w:i w:val="false"/>
          <w:sz w:val="20"/>
        </w:rPr>
        <w:t>第二个就是你商业化的这个适配，商业化适配是指什么呢？就是你系统的适配是需要改造成本的，你针对于钠电池的这个电压平台，BMS充电器和整车的结构都需要重新的开发与定制，和跟现在的我们现有的产品是不匹配的那大家都知道新国标电子是什么涨价了，涨价原本就是由于价格的传导，导致可能整体的利润传输可能不太顺畅，在推进钠电池的进一步涨价。其实目前来讲，我们并不会觉得它会有好的销售结果。其实目前来讲可能我们会觉得，另一方面就是回收，这个钠电池回收其实跟锂电池一样，现阶段也不完善。所以其实对于公司来讲，我们就是要长期的去保持钠电池材料电芯，包括集成的进展，然后去跟踪，然后做一些样品检测。那现在基本上我们各家的钠电池的产品基本上都有送样，都有做检测和做产品化研究。就是针对于我们大家都知道我们爱玛不是有很多投资者可能在上上个月也来了我们的这个研发实验室。</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35:26</w:t>
      </w:r>
    </w:p>
    <w:p>
      <w:r>
        <w:rPr>
          <w:rFonts w:ascii="等线(中文正文)" w:hAnsi="等线(中文正文)" w:cs="等线(中文正文)" w:eastAsia="等线(中文正文)"/>
          <w:b w:val="false"/>
          <w:i w:val="false"/>
          <w:sz w:val="20"/>
        </w:rPr>
        <w:t>其实在研发实验室，我们针对于大电池产品的细分场景，比如说像这个放电，使用能耗，然后已经做了一些小批量的试装了，可以通过这个数据去验证它的可靠性和经济性。现在其实判断拐点可能还需要再等一等，所以我们基本上要等到成本、产业链标准化体系成熟之后，再去快速的去响应，然后去推进市场，形成规模化的供应能力。这些是我们目前现阶段对钠电池的看法。好好，谢谢马总，这块对他很清楚，谢谢，我就这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36:18</w:t>
      </w:r>
    </w:p>
    <w:p>
      <w:r>
        <w:rPr>
          <w:rFonts w:ascii="等线(中文正文)" w:hAnsi="等线(中文正文)" w:cs="等线(中文正文)" w:eastAsia="等线(中文正文)"/>
          <w:b w:val="false"/>
          <w:i w:val="false"/>
          <w:sz w:val="20"/>
        </w:rPr>
        <w:t>下面有请电话尾号8015的投资者进行提问，请优先提供您的姓名和机构名，请发言，谢谢。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36:31</w:t>
      </w:r>
    </w:p>
    <w:p>
      <w:r>
        <w:rPr>
          <w:rFonts w:ascii="等线(中文正文)" w:hAnsi="等线(中文正文)" w:cs="等线(中文正文)" w:eastAsia="等线(中文正文)"/>
          <w:b w:val="false"/>
          <w:i w:val="false"/>
          <w:sz w:val="20"/>
        </w:rPr>
        <w:t>李总马总好，我是国泰海通的分析师毛强。我这边跟领导提到两个小问题。首先第一个就是电动三轮车市场今年大概该怎么掌握？攻击公司目标的一个销量大概是怎样？然后包括我们怎么看今年有很多玩家进入之后，整个国内电动三轮车的一个市场竞争格局，这是第一个问题。然后第二个问题就是目前现阶段的话，我们是否有看到国内电动两轮车品牌出现的一个情况，大概咱们看到有哪些这样的一个体现呢？就这两个问题，谢谢。王翔，我问你第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37:08</w:t>
      </w:r>
    </w:p>
    <w:p>
      <w:r>
        <w:rPr>
          <w:rFonts w:ascii="等线(中文正文)" w:hAnsi="等线(中文正文)" w:cs="等线(中文正文)" w:eastAsia="等线(中文正文)"/>
          <w:b w:val="false"/>
          <w:i w:val="false"/>
          <w:sz w:val="20"/>
        </w:rPr>
        <w:t>然后第二个问题由我们总经理辛总回复。其实2020年电动三轮车，我们基本上判断就是还是要保持这个稳定增长的态势。整个行业的需求韧性非常充足的，核心驱动还是来自于这个下沉市场这个研发的研发人群，宝妈和家庭代步，接送孩子这些刚性供应需求。现阶段它基本上成为了这个县域下沉市场的主力车型了。然后过去两年整体的复合增速也非常高，而且整个的这个行业基本上都保持一些结构性的增长。那目前基本上我们核心的这个三轮产车车型基本上都是满产满销，交付和盈利能力表现都非常好，然后也支撑了公司的一部分的收入跟利润。其实在锋线的这个我们新增的产能风险基地是在预计在今年7 8月份投产，整个产能的规划是200万万台。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38:01</w:t>
      </w:r>
    </w:p>
    <w:p>
      <w:r>
        <w:rPr>
          <w:rFonts w:ascii="等线(中文正文)" w:hAnsi="等线(中文正文)" w:cs="等线(中文正文)" w:eastAsia="等线(中文正文)"/>
          <w:b w:val="false"/>
          <w:i w:val="false"/>
          <w:sz w:val="20"/>
        </w:rPr>
        <w:t>然后依托当地其实有比较完整的供应链和区位优势的，我们就采用模块化生产土地装配，然后去降低物流成本，去提升品质。然后这个呃目前其实我们在休闲三轮车车产品之外，也储备了一些货运上的。伴随着可能产能的进一步投放，也会通过一些差异化品类去进入和抢占市场。那对于现阶段其实的确是这块大家都看到行业增长迅速，然后就这个利润好，现金流好，很多大量的玩家去涌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38:32</w:t>
      </w:r>
    </w:p>
    <w:p>
      <w:r>
        <w:rPr>
          <w:rFonts w:ascii="等线(中文正文)" w:hAnsi="等线(中文正文)" w:cs="等线(中文正文)" w:eastAsia="等线(中文正文)"/>
          <w:b w:val="false"/>
          <w:i w:val="false"/>
          <w:sz w:val="20"/>
        </w:rPr>
        <w:t>目前来讲我们会判断，第一个就是行业的高速增长的态势仍然会保持在2到3年。然后第二个就是他可能会伴随着这个竞争去加速的优化跟升级。第一个就是可能未来整个行业的门槛会伴随着参与者的逐渐变多而提升。然后渠道的深度我们要做进一步的下沉，你产品要做快速的迭代，那他们的迭代能力可能跟两轮一样，可能只有头部，可能一些原研研发的产品才能更获得消费者的青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39:00</w:t>
      </w:r>
    </w:p>
    <w:p>
      <w:r>
        <w:rPr>
          <w:rFonts w:ascii="等线(中文正文)" w:hAnsi="等线(中文正文)" w:cs="等线(中文正文)" w:eastAsia="等线(中文正文)"/>
          <w:b w:val="false"/>
          <w:i w:val="false"/>
          <w:sz w:val="20"/>
        </w:rPr>
        <w:t>另一方面可能是投顾。我们目前看到我们具备的产能规模，然后供应链管理和全国需要网络口碑都远远领先于那个新新进入者。所以其实我们会判断整个的成本、品质、交付上都会形成稳定的壁垒。然后其实整体的竞争格局，我们会觉得伴随行发展可能会。行，那下次再问我，我来回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39:37</w:t>
      </w:r>
    </w:p>
    <w:p>
      <w:r>
        <w:rPr>
          <w:rFonts w:ascii="等线(中文正文)" w:hAnsi="等线(中文正文)" w:cs="等线(中文正文)" w:eastAsia="等线(中文正文)"/>
          <w:b w:val="false"/>
          <w:i w:val="false"/>
          <w:sz w:val="20"/>
        </w:rPr>
        <w:t>其实出清这块估计有时候也大家也能看到，其实现阶段的国内两个车是已经进入了一个出清。然后比如说我们可能如果做一些媒体这的话，看到一些以前非常，当然不是今年以前非常不错的某个哎也申请了一个破产。然后这种能够证明其实一些尾部的一些小品牌，他们的其实在加速的淘汰。这个行业的格局也就是在向一个头部，而且这个是有加速的一个趋势。它主要也是两方面原因。一是小品牌直接退出市场，主要是受新国标和成本的一个提升，包括他对以他的研发与供应链能力不足，资金链承压。这些因素会导致这些原一些缺乏资质和竞争力不足的一些小品牌，其实开始停产注销或者被整合。这样的话我们能够看到这个行业确实媒体也会也能够刷到相关的一些信息，这个行业生产端的一些尾部开始有不清的情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40:52</w:t>
      </w:r>
    </w:p>
    <w:p>
      <w:r>
        <w:rPr>
          <w:rFonts w:ascii="等线(中文正文)" w:hAnsi="等线(中文正文)" w:cs="等线(中文正文)" w:eastAsia="等线(中文正文)"/>
          <w:b w:val="false"/>
          <w:i w:val="false"/>
          <w:sz w:val="20"/>
        </w:rPr>
        <w:t>另外一个就是在销售端，其实销售端这个会更明显一些。就终端的一些销售渠道出现了一个大面积的关停，或就是一些小的经小品牌的一些经销商或终端门店出现他的关店，撤柜，退出这些。这时候渠道资源其实现持续的在向一些合规能力强，产品力和盈利性比较稳定的投资品牌做集中。这个时候其实对于一些市场扩张需求的，其实还是有有不有是个机会。怎么说呢？整体来看我们认为这个行业的出清是这个行业在走向规范化，向高质量发展的一个必然结果。他当然这里面会通过这种洗牌会有利于优有利于扩大那些优势企业的一个市场份额，并且提升阶段性影响之后，我们认为其实它是能够提升这个整体行业的盈利质量的。然后让这个行业进一步的从分散无序向头部集中的量力协同的一个格局去发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42:11</w:t>
      </w:r>
    </w:p>
    <w:p>
      <w:r>
        <w:rPr>
          <w:rFonts w:ascii="等线(中文正文)" w:hAnsi="等线(中文正文)" w:cs="等线(中文正文)" w:eastAsia="等线(中文正文)"/>
          <w:b w:val="false"/>
          <w:i w:val="false"/>
          <w:sz w:val="20"/>
        </w:rPr>
        <w:t>好的，感谢李总，感谢马总，讲的很清楚，我这边没有其他的问题了。那就我们就接。最后我们对投资者，不是时间的投资者进行提问，请优先提供您的姓名和机构名，请发言，谢谢。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42:30</w:t>
      </w:r>
    </w:p>
    <w:p>
      <w:r>
        <w:rPr>
          <w:rFonts w:ascii="等线(中文正文)" w:hAnsi="等线(中文正文)" w:cs="等线(中文正文)" w:eastAsia="等线(中文正文)"/>
          <w:b w:val="false"/>
          <w:i w:val="false"/>
          <w:sz w:val="20"/>
        </w:rPr>
        <w:t>中午好，大家好，我是长江证券陈莹莹。然后我这边有一个小问题，就是我没有注意到公司今年有两个新增的生产基地产能有释放。那我们想问一下，我们这两个生产基地的产能释放节奏应该如何展望，以及这个产能释放对我们今年的业绩有什么影响？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42:53</w:t>
      </w:r>
    </w:p>
    <w:p>
      <w:r>
        <w:rPr>
          <w:rFonts w:ascii="等线(中文正文)" w:hAnsi="等线(中文正文)" w:cs="等线(中文正文)" w:eastAsia="等线(中文正文)"/>
          <w:b w:val="false"/>
          <w:i w:val="false"/>
          <w:sz w:val="20"/>
        </w:rPr>
        <w:t>行，这个问题我来回答。其实这两个基地就刚才提到请关注公众号思维纪要社，更多纪要请加V西安20210130，主要是两，一个是丰县的三轮车生产基地，对。那个U的三轮以及两个的一个生产基地。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43:17</w:t>
      </w:r>
    </w:p>
    <w:p>
      <w:r>
        <w:rPr>
          <w:rFonts w:ascii="等线(中文正文)" w:hAnsi="等线(中文正文)" w:cs="等线(中文正文)" w:eastAsia="等线(中文正文)"/>
          <w:b w:val="false"/>
          <w:i w:val="false"/>
          <w:sz w:val="20"/>
        </w:rPr>
        <w:t>其实这两个生产基地更多的是一个，尤其是风险，它其实属于一个产能替代，就是说并非单纯的一个产能纯新增，因为那个分线基地建设完成并完全投产后，是要关闭那个核计划，是考虑后续要关逐渐的关闭河南的三轮车生产机，那产能基本上都集中到徐州的丰县。这样的话，实现产能和技生产技术的一个迭代。当然我们预计在是在26年的二三季度，会逐步就这个基地会逐步的建设完成。在向市场生产出来的产品，它这个产能适当的会考虑河南一个整个迁移的过程。我们认为它的节奏释放也会比较快，但是要是这个投入也是比较大的，会那会在初期阶段会推高整体的包括固定资产摊销这些费用。但是我们认为他这个短期影响其实是可控的，可以优化。随着这个细分品类的一个包括休闲三轮，以及新品类的货运三轮的一个产能的释放，其实这些影响我们认为都会逐步的进行解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44:47</w:t>
      </w:r>
    </w:p>
    <w:p>
      <w:r>
        <w:rPr>
          <w:rFonts w:ascii="等线(中文正文)" w:hAnsi="等线(中文正文)" w:cs="等线(中文正文)" w:eastAsia="等线(中文正文)"/>
          <w:b w:val="false"/>
          <w:i w:val="false"/>
          <w:sz w:val="20"/>
        </w:rPr>
        <w:t>另一个基地就是了，就是兰州基地。这个基地计划是生产一部分的电动三轮和一部分的两轮。它的核心定位主要是服务一带一路的中亚市场的需求。这个确实我们计划应该是在26年的可能第四季度左右，然后实现的建设完成并逐步的释放产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45:15</w:t>
      </w:r>
    </w:p>
    <w:p>
      <w:r>
        <w:rPr>
          <w:rFonts w:ascii="等线(中文正文)" w:hAnsi="等线(中文正文)" w:cs="等线(中文正文)" w:eastAsia="等线(中文正文)"/>
          <w:b w:val="false"/>
          <w:i w:val="false"/>
          <w:sz w:val="20"/>
        </w:rPr>
        <w:t>目前公司也正在积极的开拓像哈萨克斯坦这些东亚是国家的市场。对，因为这些市场确实对钱关注度都不是特别高。但是我们认为他这个区域其实会应应该会具有较强的一个爆发力。因为这个基地是更多的是为27年的业绩做布局。我们觉得对这个兰州基地对20年的影响就比较有限。所以说实际上基地能够看出来，这两个基地投产后，因为它投入都比较大，肯定我们也知道他会阶段性性增加这个企业的运营及摊销成本。但是这个基地这两个基地的产能完全是，实际上公司也能够通过新品新渠道的拓展，包括供应链的一个稳定来来那个消化腺就是来消化或者说弥补相关的一个费用增长。所以短期内费用会有增长，但长期我觉得整个产能的释放，其实反而是助长这个企业业绩的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46:28</w:t>
      </w:r>
    </w:p>
    <w:p>
      <w:r>
        <w:rPr>
          <w:rFonts w:ascii="等线(中文正文)" w:hAnsi="等线(中文正文)" w:cs="等线(中文正文)" w:eastAsia="等线(中文正文)"/>
          <w:b w:val="false"/>
          <w:i w:val="false"/>
          <w:sz w:val="20"/>
        </w:rPr>
        <w:t>明白，很清楚，谢谢秦总。好，感谢你经理，感谢各位关注艾玛和的各位投资者。后续如果大家有任何的问题或者是需求，可以随时反馈给公司。然后最后祝大家新的一年一律长虹，谢谢。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46:58</w:t>
      </w:r>
    </w:p>
    <w:p>
      <w:r>
        <w:rPr>
          <w:rFonts w:ascii="等线(中文正文)" w:hAnsi="等线(中文正文)" w:cs="等线(中文正文)" w:eastAsia="等线(中文正文)"/>
          <w:b w:val="false"/>
          <w:i w:val="false"/>
          <w:sz w:val="20"/>
        </w:rPr>
        <w:t>是的，请问您是汇报一下能够让我们保获得优质复盘资料，更多专业AI工具和投研内容，打开进门F领取会员体验，祝您工作顺利，再见。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2026-04-26T23:51:52Z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E6636BB100BBAFBB4581D91E6DDB8DB4199DBEFCE37DD5C8BA08463F44DFE56A0E8B9DEC4853E1D4A8179789391F40067761A4C3CB2B28C35F826C7D5F0FCE391C38D35</vt:lpwstr>
  </property>
</Properties>
</file>