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伟明环保 260420_原文</w:t>
      </w:r>
    </w:p>
    <w:p>
      <w:pPr>
        <w:jc w:val="center"/>
      </w:pPr>
      <w:r>
        <w:rPr>
          <w:rFonts w:ascii="等线(中文正文)" w:hAnsi="等线(中文正文)" w:cs="等线(中文正文)" w:eastAsia="等线(中文正文)"/>
          <w:b w:val="false"/>
          <w:i w:val="false"/>
          <w:sz w:val="20"/>
        </w:rPr>
        <w:t>2026年04月27日 07:44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还是邀请到了上市公司的副总裁、财务总监和董事会秘书陈峰总，和大家进行一个交流。今天我们这个会议是由我们兴业证券、广发证券，还有长江证券以及东吴证券共同联合承办。我们还是按照常规流程，先把时间交给陈总，由陈总介绍一下公司的情况。后面我们再把时间给到彭总，大家可以就关心的问题和陈总进行一个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00:22</w:t>
      </w:r>
    </w:p>
    <w:p>
      <w:r>
        <w:rPr>
          <w:rFonts w:ascii="等线(中文正文)" w:hAnsi="等线(中文正文)" w:cs="等线(中文正文)" w:eastAsia="等线(中文正文)"/>
          <w:b w:val="false"/>
          <w:i w:val="false"/>
          <w:sz w:val="20"/>
        </w:rPr>
        <w:t>好的，感谢蔡总。年报我们已经刚刚发布。我想也把一些2025年我们公司的一些情况变化，我也着重给大家介绍一下好吧。我觉得这个单位包括2025年，由这个总的定义来说，有两项非常大的突破。可以说也是过去三五年的持续的投入。一个就是我们的海外加盟项目，就是实现了稳定的投入跟生产，对吧？那么我们的产品也产出了并列这个产品，基本上每个季度的产能也在提升，国内证券项目生产情况也非常好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w:t>
      </w:r>
    </w:p>
    <w:p>
      <w:r>
        <w:rPr>
          <w:rFonts w:ascii="等线(中文正文)" w:hAnsi="等线(中文正文)" w:cs="等线(中文正文)" w:eastAsia="等线(中文正文)"/>
          <w:b w:val="false"/>
          <w:i w:val="false"/>
          <w:sz w:val="20"/>
        </w:rPr>
        <w:t>整个营收两个项目在去年从新城金融数据上来说，都实现了，一定规模的营收和盈利。这个实际上在整个材料行业里面，也是非常不容易的，因为目前整体尤其是去年内的价格比较低，我们为您通过在这个工艺上的一些创新跟突破，通过上下游协同的布局，能够在非常短的时间内要完成两个项目的建设。所以我们整个生产成本控制情况还是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w:t>
      </w:r>
    </w:p>
    <w:p>
      <w:r>
        <w:rPr>
          <w:rFonts w:ascii="等线(中文正文)" w:hAnsi="等线(中文正文)" w:cs="等线(中文正文)" w:eastAsia="等线(中文正文)"/>
          <w:b w:val="false"/>
          <w:i w:val="false"/>
          <w:sz w:val="20"/>
        </w:rPr>
        <w:t>包括国内振兴以及海外的加盟项目。尤其是加盟项目，在全世界范围来说，到目前为止也就是三个公司拥有四辆车这一产品，对吧？能够建成两万多个规模的那我想我们现在就是比中国这个规模稍微小一些，所以这个可以说也为未来我们的发展奠定了非常好的一个基础，所以说我觉得这个是每年在2025年的一个非常重要的一个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w:t>
      </w:r>
    </w:p>
    <w:p>
      <w:r>
        <w:rPr>
          <w:rFonts w:ascii="等线(中文正文)" w:hAnsi="等线(中文正文)" w:cs="等线(中文正文)" w:eastAsia="等线(中文正文)"/>
          <w:b w:val="false"/>
          <w:i w:val="false"/>
          <w:sz w:val="20"/>
        </w:rPr>
        <w:t>第二个突破就是海外环保业务的布局也取得了重大的突破是吧？实际上环保项目我也持续跟踪了七八年时间。从原来这个只是跟踪环保项目，但我们先布局了材料项目，对跟当地政府相应的企业建立了很好的联系，对吧？也推动了你可以说推动了印尼这个垃圾发电政策的出台法。在去年下半年启动了招投标工作，我们也全力以赴参与，在今年的三季度顺利了落地的两个项目。对，黄金是目前官宣的是三个项目，我们这个四个项目官宣的是三个项目，已经有这个结果，我每年可以说取得了两个项目，所以说这个成绩也是非常不容易的。就目前这两个项目的地点，这个规模情况也非常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对，我们的整个的规模就是五百多，在所在区域的人口规模都在可以说在一个巴厘岛是300万以上的人口。我这个项目覆盖了贸易市的贸易线，对应就是表加达的这个卫星城，人口也非常投入。表表加达本身目前已经发展成为全世界人口最大的一个城市。所以对我们来说，在印尼布局重点项目也意味着非常好的开端，未来的发展的机会也是非常大。所以我想今天开始我还是强调一下，张伟明在过去一年还是取得了非常大的两项成绩是吧？而且这两项近四年的进展，以及未来为这个公司业务发展奠定一个非常好的基础，可以说是两个非常重大的战略性的举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03:43</w:t>
      </w:r>
    </w:p>
    <w:p>
      <w:r>
        <w:rPr>
          <w:rFonts w:ascii="等线(中文正文)" w:hAnsi="等线(中文正文)" w:cs="等线(中文正文)" w:eastAsia="等线(中文正文)"/>
          <w:b w:val="false"/>
          <w:i w:val="false"/>
          <w:sz w:val="20"/>
        </w:rPr>
        <w:t>再回过头来，我想再还是看一看我们这个总的经营情况。好吧，总的经营情况我们在2025年总体还是非常稳健的。因为三个板块，国内的垃圾焚烧发电，我们整个统一的产能也创新高了，对吧？我们整个全年的垃圾处理流量，上网电量全部是创新高。这个期末投资的项目已经达到了56个，对吧？仓储项目有22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04:08</w:t>
      </w:r>
    </w:p>
    <w:p>
      <w:r>
        <w:rPr>
          <w:rFonts w:ascii="等线(中文正文)" w:hAnsi="等线(中文正文)" w:cs="等线(中文正文)" w:eastAsia="等线(中文正文)"/>
          <w:b w:val="false"/>
          <w:i w:val="false"/>
          <w:sz w:val="20"/>
        </w:rPr>
        <w:t>然后我们去年在这个环保板块做的比较做投入资金比较多的，像这两项工作，一项就是我们自建一些下游的炉渣处理设施，对吧？通过自建炉渣处理设施，也是提高了我们炉渣的附加值，对增对公司增收利润的提高还是做出比较大的贡献，这是一个。第二个就是我们拓展了现有项目对外空蒸汽，我们也看跟同行业对比相伟宁在外控蒸汽方面实际上是相对的比例是比较低的，也可以说相对落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04:43</w:t>
      </w:r>
    </w:p>
    <w:p>
      <w:r>
        <w:rPr>
          <w:rFonts w:ascii="等线(中文正文)" w:hAnsi="等线(中文正文)" w:cs="等线(中文正文)" w:eastAsia="等线(中文正文)"/>
          <w:b w:val="false"/>
          <w:i w:val="false"/>
          <w:sz w:val="20"/>
        </w:rPr>
        <w:t>我们现在是从去年开始主动的对我们一些比较主要的项目，尤其是有些国会云退出的项目，重点开展外控分析，市场的拓展，而且也取得了非常好的一些进展。去年开始陆续在温州的林江，在这个温州下面他们的龙龙岗，以及我们在永强项目，这些项目应该说是我们主动拓展，而且这个确实也有很好的社会效益和经济效益。因为通过我们的提供智能垃圾分发电的这个东西，也解决了原来很多周边的工业企业这种小规模的小的燃煤炉供蒸汽的这种现状。这段时间也是一种很好的节能减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05:23</w:t>
      </w:r>
    </w:p>
    <w:p>
      <w:r>
        <w:rPr>
          <w:rFonts w:ascii="等线(中文正文)" w:hAnsi="等线(中文正文)" w:cs="等线(中文正文)" w:eastAsia="等线(中文正文)"/>
          <w:b w:val="false"/>
          <w:i w:val="false"/>
          <w:sz w:val="20"/>
        </w:rPr>
        <w:t>好吧，这个我是觉得当然有个别项目通过提升了垃圾处理费，一个是永康，一个是增加污水机场。这个对也有一些进展。总体来说我们整个垃圾处理存的调价这个进度规划，但是确实也在一步步的推进，一步步推进。好吧，这个是这个环保集团的一些基本情况，总体就是非常扎实，也非常稳健。而且这个应收款应该说去年的回款情况还是可以的。公司资金收到了2点二三亿，短时间我们的垃圾处理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05:59</w:t>
      </w:r>
    </w:p>
    <w:p>
      <w:r>
        <w:rPr>
          <w:rFonts w:ascii="等线(中文正文)" w:hAnsi="等线(中文正文)" w:cs="等线(中文正文)" w:eastAsia="等线(中文正文)"/>
          <w:b w:val="false"/>
          <w:i w:val="false"/>
          <w:sz w:val="20"/>
        </w:rPr>
        <w:t>请关注公众号思维纪要社，更多纪要请加V西安20210 1304年生。也进行了全面的一些考核管理工作。就是说呃考核的激励，我们对于每个电厂也给一定的竞争任务。就是你如果能够降低应收账款的规模，我们也会跟绩效奖金效率要挂钩。所以也推动各个调查管理团队主动压缩应收账户的规模，应收账户规模，但实际上我们全年也取得一定前提，这个是，环保集团的这个情况，再下面是装备集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06:36</w:t>
      </w:r>
    </w:p>
    <w:p>
      <w:r>
        <w:rPr>
          <w:rFonts w:ascii="等线(中文正文)" w:hAnsi="等线(中文正文)" w:cs="等线(中文正文)" w:eastAsia="等线(中文正文)"/>
          <w:b w:val="false"/>
          <w:i w:val="false"/>
          <w:sz w:val="20"/>
        </w:rPr>
        <w:t>装备集团目前去年我们营收利润有点下滑，主要还是受装备集团业务这个有点影响的。在去年整个订单情况还是可以的，我们原告有披露的总共是46点三五亿。但是整个执行速度虽然没有预想的快，对吧？但是订单主要来自于几方面。我们一方面是这个新闻车展的圣城，盛城有两个，项目，我们给他提供设备，这是一方面。第二方面是我们自己环保业务，就是我们国浙江省内有一批项目要提前去改对吧？这些也给公司这个推车也是内部订单。但是因为是为BOC上的服务，也是可以确认相应的收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07:13</w:t>
      </w:r>
    </w:p>
    <w:p>
      <w:r>
        <w:rPr>
          <w:rFonts w:ascii="等线(中文正文)" w:hAnsi="等线(中文正文)" w:cs="等线(中文正文)" w:eastAsia="等线(中文正文)"/>
          <w:b w:val="false"/>
          <w:i w:val="false"/>
          <w:sz w:val="20"/>
        </w:rPr>
        <w:t>在这块虽然我们去年对，但是我也理了一下我自己去年的一个订单情况。这个新材料方面在我们格林美、中伟，像也都有订单，包括这个盛兴项目在建，也都我们带来订单。对，这个是订单的来源。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07:28</w:t>
      </w:r>
    </w:p>
    <w:p>
      <w:r>
        <w:rPr>
          <w:rFonts w:ascii="等线(中文正文)" w:hAnsi="等线(中文正文)" w:cs="等线(中文正文)" w:eastAsia="等线(中文正文)"/>
          <w:b w:val="false"/>
          <w:i w:val="false"/>
          <w:sz w:val="20"/>
        </w:rPr>
        <w:t>环保项目刚才说的除了我们自己的超标排放以外，现在还有几个项目在建的。一个项目延安项目，我们去年再见对吧？这个还有一些还有就是我们对外的一些项目，像对外项目去年有好几个，像甘肃的甘南州的这个项目，这是对外的。然后还有第二个对外的是我们重点项目，对吧？这些都是其他企业投资我们给他的公司会的。所以这个订单应该说去年从落地订单数量来说可以的。但是总体来说这个加起来数量还可以，但是这个相对更分散的一些。就首先我们去年的客户更加分散，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08:07</w:t>
      </w:r>
    </w:p>
    <w:p>
      <w:r>
        <w:rPr>
          <w:rFonts w:ascii="等线(中文正文)" w:hAnsi="等线(中文正文)" w:cs="等线(中文正文)" w:eastAsia="等线(中文正文)"/>
          <w:b w:val="false"/>
          <w:i w:val="false"/>
          <w:sz w:val="20"/>
        </w:rPr>
        <w:t>我也刚刚我也也回顾一下我过去几年的这个订单情况。在2023年我们是一个订单的大年。因为那年我们有有格里面的订单，有我们自己送送钱的店，还有一些清单订单对吧？我们披露的文件就当时披露的这个装备订单是35亿，对吧？当年已经实现的装备收入是29亿，但是订单还是有一定滞后性的对吧？所以对于24年这个我但那个35亿就是说也还没不是全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08:37</w:t>
      </w:r>
    </w:p>
    <w:p>
      <w:r>
        <w:rPr>
          <w:rFonts w:ascii="等线(中文正文)" w:hAnsi="等线(中文正文)" w:cs="等线(中文正文)" w:eastAsia="等线(中文正文)"/>
          <w:b w:val="false"/>
          <w:i w:val="false"/>
          <w:sz w:val="20"/>
        </w:rPr>
        <w:t>我们这个是总的订单的这个总的这个大的订单的数据，2024年推动的订单数实际上是31.7亿，我们的装备营收是37.59亿。所以24年的这个营收还是由二三年的订单来推动的。像我们225年当年取得的订单数是46比3，比2024年是明显增加的，但是整个零售规模是21 1.26亿对吧？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09:01</w:t>
      </w:r>
    </w:p>
    <w:p>
      <w:r>
        <w:rPr>
          <w:rFonts w:ascii="等线(中文正文)" w:hAnsi="等线(中文正文)" w:cs="等线(中文正文)" w:eastAsia="等线(中文正文)"/>
          <w:b w:val="false"/>
          <w:i w:val="false"/>
          <w:sz w:val="20"/>
        </w:rPr>
        <w:t>现在是减少了。主要原因就是说一方面就本身订单的落地节奏是24年的订单，实际上是没有二三年多的那也带来25年装备方面的人数是有压力的对吧？那第二块就是说我们今年要落地一些订单，但是就在今年主要是不可能完全止损的对，有些订单确实还要看今年。25年内的订单需要到26年来来执行的。所以我觉得从周期性的变化来说，也能说明一些我们今年的二月的装备的新情况，当然在25年，我们自身来说，这个装备集团还是也是有很多变化。就是说本身我们加强了研发这个团队的管理的本身研发投入我们也看历史新高的，去年研发投入11.3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09:52</w:t>
      </w:r>
    </w:p>
    <w:p>
      <w:r>
        <w:rPr>
          <w:rFonts w:ascii="等线(中文正文)" w:hAnsi="等线(中文正文)" w:cs="等线(中文正文)" w:eastAsia="等线(中文正文)"/>
          <w:b w:val="false"/>
          <w:i w:val="false"/>
          <w:sz w:val="20"/>
        </w:rPr>
        <w:t>其他方面就是说对于这个装备的研发方面，一方面是机械的，一些是跟质控以及人工智能结合的。包括我们自身环保业务的这个智能防盗控制系统，以及希望能够通过建设这种专业系统，我们现在叫调查机器人来实现。就是说我们这个夜班，就是这个电脑这个业务的时候，完全有这个机器控制，就不需要人工。就这些方面的时候，我们是投入了一些人力在做研发的。在我们一些在用商店上进行研制。当然我们的规模也装备的规模也在这个建设规模也在扩大，包括我们也取得了杜山园区，取得了不是我的这个魄力用地，好吧，也取得了这些一个特色了。工信部的这个专精特性的小技能的这些也都是国家层面对我们装备集团能力的认可，这个是专利流，第三块是新闻集团的业务。然后伟明盛兴可能目前2.5万吨的这个电解面已经稳定生产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还有一个去年年底的情况，还有一个2.5万吨在调试，前具体也跟这个90台下面的帮扶签订了这个战略合作协议，对吧？他实际上也是对我们的产品还是非常认可的，就是说我们如果能产多少，他的钱都到多少，所以给的这个产业的日产量是2点4万吨到4点8万吨，对应的灭蟑量就是1.2万吨的炼张量到2.4万吨的炼张量。所以这个规模其实还是比较大的，我们去年整个振兴实现的营收是16.7亿，但是这个收入是没有含在我们这个上市公司体内。如果把这个含在里面，那当然就是说我们整个上市公司营收去年都是增长的，也是增长好吧，我想把上周板块经营情况给大家介绍一下，再回来我们看一下一些主要的一些财务数据情况，了解一个是从到年底了来说，我想我们整个，经营情况还是非常比较好，对全年的费用控制也都非常正常。这个特别突出的还是全年的现金流情况还是非常好。也是从这么多年以来，我们自己现金流去年差不多十个亿。对，也是可能也是历史上第一年，经营活动现在已经有30个32个亿，同比上年增加了37% 37。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12:11</w:t>
      </w:r>
    </w:p>
    <w:p>
      <w:r>
        <w:rPr>
          <w:rFonts w:ascii="等线(中文正文)" w:hAnsi="等线(中文正文)" w:cs="等线(中文正文)" w:eastAsia="等线(中文正文)"/>
          <w:b w:val="false"/>
          <w:i w:val="false"/>
          <w:sz w:val="20"/>
        </w:rPr>
        <w:t>那么期末的这个现金这个上面的现金也达到了三十多个亿。对，三十多个亿，有前年。2025年我们提出的共同方案，也就是也要加大这个股东的回报，对吧？我们现在没有搞用手夹就打中心风口了。但是我们在全年，我想我们还是积极回到股东，就是每十股派六元，然后再转中原股。反正绝对数来说，这个也创公司历史新高了，那个风险比例也达到47%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12:39</w:t>
      </w:r>
    </w:p>
    <w:p>
      <w:r>
        <w:rPr>
          <w:rFonts w:ascii="等线(中文正文)" w:hAnsi="等线(中文正文)" w:cs="等线(中文正文)" w:eastAsia="等线(中文正文)"/>
          <w:b w:val="false"/>
          <w:i w:val="false"/>
          <w:sz w:val="20"/>
        </w:rPr>
        <w:t>OK这个比例也是相对高的，而且我觉得我们也有这个能力。尽管好像我们最近面临落地的一些项目，但是从目前公司运营的体量来说，就这两个项目对我们的这种开支实际上是还是非常有限的。所以我们还是有能力给股东添加现金的分红是可以。这些方面，然后他整个公司的负债率我们也看了一下。从年度数据来说，负债率基本上算今年的新低。负债率只有43.94%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13:08</w:t>
      </w:r>
    </w:p>
    <w:p>
      <w:r>
        <w:rPr>
          <w:rFonts w:ascii="等线(中文正文)" w:hAnsi="等线(中文正文)" w:cs="等线(中文正文)" w:eastAsia="等线(中文正文)"/>
          <w:b w:val="false"/>
          <w:i w:val="false"/>
          <w:sz w:val="20"/>
        </w:rPr>
        <w:t>而且还是有一些负债的情况下的，就是扣收益负债。我们整个公司的有些负债率还是控制在20以内，这个也是我们这么多经营的一个一个一个面一个理念，还是有还是比较严格的控制公司的也是不可以。其他我看看一些主要的数据情况，再给大家分享一下。主要三个板块的经营情况，我会分享一些具体数据。我们也披露了三个板块的具体的分类，项目运营我们去年营收是创新高的，营业收入超过六个亿的，毛利率也提升了，达到了62%。我也想跟增加增加儒家的营收，努力拓展对外供蒸汽当然正常成本管控良好还是有关系的，在这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13:51</w:t>
      </w:r>
    </w:p>
    <w:p>
      <w:r>
        <w:rPr>
          <w:rFonts w:ascii="等线(中文正文)" w:hAnsi="等线(中文正文)" w:cs="等线(中文正文)" w:eastAsia="等线(中文正文)"/>
          <w:b w:val="false"/>
          <w:i w:val="false"/>
          <w:sz w:val="20"/>
        </w:rPr>
        <w:t>第二个就是装备ETC服务，这个营收占比去年是下降了对吧？总的占比应该是有多少？反正就是我们二十多个亿。对，二十多个亿。像24年的话，整个装备的占比超过50%的，但去年这个占比相对是上涨的。然后整个毛利率增长的需求有可能比24年稍微下降了一些，这个也是正常的。因为我看了看我们在二三年的数据，可能还没有上更低一些。所以根据订单的情况，因为我们的订单都是有点定制发展，不同订单可能会对每年申请的订单不一样，可能对公司的毛利率会有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14:28</w:t>
      </w:r>
    </w:p>
    <w:p>
      <w:r>
        <w:rPr>
          <w:rFonts w:ascii="等线(中文正文)" w:hAnsi="等线(中文正文)" w:cs="等线(中文正文)" w:eastAsia="等线(中文正文)"/>
          <w:b w:val="false"/>
          <w:i w:val="false"/>
          <w:sz w:val="20"/>
        </w:rPr>
        <w:t>第三方面就是新材料实现的营收是4.2个亿，这个数字跟我们加盟是不一致的，加盟会高一些。这个少数因为这个主要是我们将这个产品都销售给这个鬼门圣心，内部有一部分抵消，导致这个数据是写的。但是未来振兴通过购买这个加盟的产品，在销售出去的时候，要把这个收入跟利润再还原回来，晚点回来。他去年反正也出现了毛利15%，所以这个还是在首年不会形成的这个毛利，尤其在去年这个面价比较低的情况下，能达到这种情况，我觉得我们还是是非常欣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15:06</w:t>
      </w:r>
    </w:p>
    <w:p>
      <w:r>
        <w:rPr>
          <w:rFonts w:ascii="等线(中文正文)" w:hAnsi="等线(中文正文)" w:cs="等线(中文正文)" w:eastAsia="等线(中文正文)"/>
          <w:b w:val="false"/>
          <w:i w:val="false"/>
          <w:sz w:val="20"/>
        </w:rPr>
        <w:t>其他方面还有几个指标我们可以说一下。一个就是刚刚顾律师跟我们说过了，就因为这贷款去年年底实际上是下降了，对这个我想在这行业里也是不容易的。从上年的34个亿的应收账款，这个账户金额，下降到去年的31.47亿的年，压缩了三个亿。这个可以说也是我们各个集团积极控制，积极回款，积极的控制应收款，这个是有机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15:31</w:t>
      </w:r>
    </w:p>
    <w:p>
      <w:r>
        <w:rPr>
          <w:rFonts w:ascii="等线(中文正文)" w:hAnsi="等线(中文正文)" w:cs="等线(中文正文)" w:eastAsia="等线(中文正文)"/>
          <w:b w:val="false"/>
          <w:i w:val="false"/>
          <w:sz w:val="20"/>
        </w:rPr>
        <w:t>在建工程现在是增加的，主要是，不是战役工程，就固定资产是增加的。主要是运营商的项目期末就是转固了这个引起的对吧？在建工程压力缩小，也就是加盟项目的在建工程转固。整个公司的财务费用控制情况也都非常理想的。这个理我觉得所以从年末的这个新数据来说，我们认为还是取得了还是延续我们一贯的经营的这个理念取得了比较好的财务的数据。好吧，那我就我想这个花花二十多分多分时间吧，今天可能也稍微多一点，把这个公司的产业经营的一些情况和热点给大家介绍一下好吧？下面我们就各个问题我们就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16:16</w:t>
      </w:r>
    </w:p>
    <w:p>
      <w:r>
        <w:rPr>
          <w:rFonts w:ascii="等线(中文正文)" w:hAnsi="等线(中文正文)" w:cs="等线(中文正文)" w:eastAsia="等线(中文正文)"/>
          <w:b w:val="false"/>
          <w:i w:val="false"/>
          <w:sz w:val="20"/>
        </w:rPr>
        <w:t>好的，谢陈总。因为确实是公司这个业务在不断扩大，所以介绍内容会多一些。我先抛砖引玉了，就是问一下，因为其实按照前三季度的这个营收利润，特别是我们拆分的这个关于设备这一块，大家其实对公司整体今年的这个预期会更重要。但是这个全年业务出来确实是有点意外。我们看到三四季度的话，同比前三季度其实出现了一些回落，不管是这个订单还是收入方面，所以想问一下是什么样的一个原因，能不能再去具体介绍一下这块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16:47</w:t>
      </w:r>
    </w:p>
    <w:p>
      <w:r>
        <w:rPr>
          <w:rFonts w:ascii="等线(中文正文)" w:hAnsi="等线(中文正文)" w:cs="等线(中文正文)" w:eastAsia="等线(中文正文)"/>
          <w:b w:val="false"/>
          <w:i w:val="false"/>
          <w:sz w:val="20"/>
        </w:rPr>
        <w:t>可以，现在就是说从全年来看，因为我每个季度也有披露。像四季度可能原来预期我们的收入规模会更大的，利润规模会更大，但是实际上现在没有达到这个预期。那本质的原因就是说我们的这个装备订单的执行进度可能还是有些不达预期。这个是一个客观的原因和进度慢，是指导相应的订单，没有办法很多人不能算收入，对吧？这是一个因素。第二个因素确实就是说是一个技术性的因素，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17:15</w:t>
      </w:r>
    </w:p>
    <w:p>
      <w:r>
        <w:rPr>
          <w:rFonts w:ascii="等线(中文正文)" w:hAnsi="等线(中文正文)" w:cs="等线(中文正文)" w:eastAsia="等线(中文正文)"/>
          <w:b w:val="false"/>
          <w:i w:val="false"/>
          <w:sz w:val="20"/>
        </w:rPr>
        <w:t>我们这个三季季报报的数据，等到年度的时候，我们这个财务及审计部分装备订单收入的这个政会计政策的适用的判断是有差异的。这就导致了这个收入的一些变化，对吧？所以说我们年末的肯定是适用了更省份的会计处理。对，我们这个也是我们公司一贯的理念，就是说在目前的环境下，我们还是希望更谨慎的对我们的这个业务进行相应的会计处理。所以导致四季度这个相应的营收跟利润有些波动，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17:53</w:t>
      </w:r>
    </w:p>
    <w:p>
      <w:r>
        <w:rPr>
          <w:rFonts w:ascii="等线(中文正文)" w:hAnsi="等线(中文正文)" w:cs="等线(中文正文)" w:eastAsia="等线(中文正文)"/>
          <w:b w:val="false"/>
          <w:i w:val="false"/>
          <w:sz w:val="20"/>
        </w:rPr>
        <w:t>这个是当然是一个是技术方面，一个是订单。首先然后本质上我刚才前面生也介绍了，就是说确实装备订单本身不可能完，他运营收入稳定对吧？那他确实受获取的订单以及订单的执行进度，会受到一定的影响，对一定的影响的波动。2024年对我们公司来说确实是一个装备确认的一个概念。从客观上也对2025年的装备的公司是带有压力的对吧？而且2024年的订单实际上不止2023年的这个数量，所以导致2025年的这个装备的，所以就会有点下滑。好吧，谢谢。我先回答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18:30</w:t>
      </w:r>
    </w:p>
    <w:p>
      <w:r>
        <w:rPr>
          <w:rFonts w:ascii="等线(中文正文)" w:hAnsi="等线(中文正文)" w:cs="等线(中文正文)" w:eastAsia="等线(中文正文)"/>
          <w:b w:val="false"/>
          <w:i w:val="false"/>
          <w:sz w:val="20"/>
        </w:rPr>
        <w:t>好的，谢谢陈总。因为今天这个会议我们参会的人数比较多，到时候我们可能在问题方面也会稍微大家控制一下，然后方便更多的投资者和陈总进行个交流。好的，陈总，我是兴业证券的研究员沈玉素。然后我刚我接着刚刚蔡老师的问题，再跟您追问一下设备设备这里的一些问题。第一个问题就是我们怎么展望26年咱们设备分布这边的一个经营的情况呢？包就是现在也四月份，就是我们今年新签的设备的订单的规模跟去年相比是一样的，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19:01</w:t>
      </w:r>
    </w:p>
    <w:p>
      <w:r>
        <w:rPr>
          <w:rFonts w:ascii="等线(中文正文)" w:hAnsi="等线(中文正文)" w:cs="等线(中文正文)" w:eastAsia="等线(中文正文)"/>
          <w:b w:val="false"/>
          <w:i w:val="false"/>
          <w:sz w:val="20"/>
        </w:rPr>
        <w:t>然后第二个问题就是我们看到25年的年报里面，其实设备这边的毛利率也下降了七个百分点，这里的原因是什么？能否请陈总再给大家解释一下？老业主，刚才我前面也介绍了，我说这个还是跟每个订单不一样的。那就是说可能这个价格条件，导致这个毛利率有波动，这个我觉得应该是展望2026年的装备订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19:24</w:t>
      </w:r>
    </w:p>
    <w:p>
      <w:r>
        <w:rPr>
          <w:rFonts w:ascii="等线(中文正文)" w:hAnsi="等线(中文正文)" w:cs="等线(中文正文)" w:eastAsia="等线(中文正文)"/>
          <w:b w:val="false"/>
          <w:i w:val="false"/>
          <w:sz w:val="20"/>
        </w:rPr>
        <w:t>一方面我是觉得我们我现在我也讨论谈，就是我们现在自己这个25年现在执行效果，就是说去年的订单四十几个亿，但是去年执行了一部分，现在在做订单还是在履行的订单，实际上还不能接近。我想今天能把这数据说一下，接近30亿。对，接近30亿，这是一方面。第二方面就是我们最近一季度有没有新的订单，那么这个小的订单等于有大的。我觉得就是我们目前落地的海外的两个项目，对吧？那么海外两个印尼的一个是巴厘岛的，一个我们总投资是也不超过我，一个项目不超过1.75亿，两个项目就是3.5亿的规模，这样3.5亿乘以你按汇率算一算，那是美元。那关于这两个项目的未来的这个PPPPT的投资就接近二十多个亿，对吧？那当然我们现在一季度，那就是我们是中标项目公司，目前也在成立过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20:19</w:t>
      </w:r>
    </w:p>
    <w:p>
      <w:r>
        <w:rPr>
          <w:rFonts w:ascii="等线(中文正文)" w:hAnsi="等线(中文正文)" w:cs="等线(中文正文)" w:eastAsia="等线(中文正文)"/>
          <w:b w:val="false"/>
          <w:i w:val="false"/>
          <w:sz w:val="20"/>
        </w:rPr>
        <w:t>随着项目公司成立，我们后续要签订相应的这些设备供货合同的一些整个一年对于这两个项目的交付的要求还是非常紧迫的对，非常紧迫的。这个投标的要求是要求在2028年的年中投运。对，那我们自己给政府这个才会给我们自己有一个方向，说明年最近31日在手订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然后这块就是环保和新材料还各剩多少？然后环保里面还有多少是咱们对内的这一些设备，想要请陈总再帮忙拆解一下。可以的，反正双倍订单去年我也看了看，我们还是两个板块都并重。并重就是说那时候我看看也可能比例新材料的订单跟完美订单比例差不多，有点特产50这个味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21:05</w:t>
      </w:r>
    </w:p>
    <w:p>
      <w:r>
        <w:rPr>
          <w:rFonts w:ascii="等线(中文正文)" w:hAnsi="等线(中文正文)" w:cs="等线(中文正文)" w:eastAsia="等线(中文正文)"/>
          <w:b w:val="false"/>
          <w:i w:val="false"/>
          <w:sz w:val="20"/>
        </w:rPr>
        <w:t>新材料的一个订单最大的客户，刚才我也介绍了，主要新力量来自于圣城。内部那个叫什么环保订单，这个比较多的还是来自于我们自己的BOT项目，刚刚超级排档计量以及各个我们现在还在建的这些延安项目，这些项目为主，当然也有一些对外的订单，刚刚我也介绍了。那行，这个订单应该也都这个订单来看，现在也差不多了，可能新材料的订单还是稍微多一点点，稍微多一点点。这个是邮箱里的这个情况，是不是这个评价，其他我觉得好像。行，明白，谢谢陈总。其实我们就是在手的这个订单，还是对26年的这个设备奠定了一个充足的基础，包括有印尼固废项目的这个增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21:49</w:t>
      </w:r>
    </w:p>
    <w:p>
      <w:r>
        <w:rPr>
          <w:rFonts w:ascii="等线(中文正文)" w:hAnsi="等线(中文正文)" w:cs="等线(中文正文)" w:eastAsia="等线(中文正文)"/>
          <w:b w:val="false"/>
          <w:i w:val="false"/>
          <w:sz w:val="20"/>
        </w:rPr>
        <w:t>另外也想跟您请教一下，咱们这个新材料这一块。25年的话无论是这个高端面还是创新这边，其实都有实现一定的收入和利润。那这块您方便帮忙拆解一下，就是我们你高定位的25年的一个出货量，包括这个电解类的一个出货量分别是多少？可以的，反正我也今天也把这个数据给大家分享一下。反正我们现在一个是为民正清，对，一个是加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22:15</w:t>
      </w:r>
    </w:p>
    <w:p>
      <w:r>
        <w:rPr>
          <w:rFonts w:ascii="等线(中文正文)" w:hAnsi="等线(中文正文)" w:cs="等线(中文正文)" w:eastAsia="等线(中文正文)"/>
          <w:b w:val="false"/>
          <w:i w:val="false"/>
          <w:sz w:val="20"/>
        </w:rPr>
        <w:t>我们震惊，我们去年全年实现的这个夜晚的对外销售是达到了1.1 5万吨。你可以到15年，我们已经就达到了一万多吨的产量。对应的收入刚刚也说了，我们大概还有对应收入就是给16亿，对吧？16亿还有一些工产品的销售，对吧？因为从我们盛清的原材料来说，它含有电跟供水。去年这个顺清酤的销售也是对我们盈利也是有贡献的。估计价格正好上涨，这个是稳定震惊的这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22:55</w:t>
      </w:r>
    </w:p>
    <w:p>
      <w:r>
        <w:rPr>
          <w:rFonts w:ascii="等线(中文正文)" w:hAnsi="等线(中文正文)" w:cs="等线(中文正文)" w:eastAsia="等线(中文正文)"/>
          <w:b w:val="false"/>
          <w:i w:val="false"/>
          <w:sz w:val="20"/>
        </w:rPr>
        <w:t>那么加盟项目那项目我们去年也实现了，全年实现了金属断面是6050吨左右。对，6000吨出头，兑现金出售，这个销售金额是7295万美元。这些也含有一定的工产品。因为我们家卖的这个工艺，也说明我们这个工艺主要是可以产出。咕的这个总的销售是7433万美元。这个反正我们的年报也有披露，这样是有披露的。然后我们的生产情况我觉得也是比较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23:34</w:t>
      </w:r>
    </w:p>
    <w:p>
      <w:r>
        <w:rPr>
          <w:rFonts w:ascii="等线(中文正文)" w:hAnsi="等线(中文正文)" w:cs="等线(中文正文)" w:eastAsia="等线(中文正文)"/>
          <w:b w:val="false"/>
          <w:i w:val="false"/>
          <w:sz w:val="20"/>
        </w:rPr>
        <w:t>我彻底看了一下我们这种数据，我们去年或者不是去年，就是我们两台芦一号炉的连续生产日期已经超过了365天，两号炉连续生产天数也超过了250天对，所以整个连续增长情况还是比较好的。就是说这个产能未还要再爬坡，产能目前的瓶颈主要来自于这个原料的预测一段我把比较一些经验数据给大家分享一下，谢谢。好，谢谢陈总。这边想要跟您再补充频道。咱高利贷大概是6000吨的出货量了。那根据这个毛利率下来，大概当天的毛利是在1500每吨左右不到正率大概是在一个什么水平？包括最近也看到印尼这边调整的那块的一个计价的一个公式。想要请教一下这个对咱们生产或者说这个盈利端会有什么影响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24:26</w:t>
      </w:r>
    </w:p>
    <w:p>
      <w:r>
        <w:rPr>
          <w:rFonts w:ascii="等线(中文正文)" w:hAnsi="等线(中文正文)" w:cs="等线(中文正文)" w:eastAsia="等线(中文正文)"/>
          <w:b w:val="false"/>
          <w:i w:val="false"/>
          <w:sz w:val="20"/>
        </w:rPr>
        <w:t>这个目前看啊，就是我们去年时间下游做的更好，就是我一次性做的更好。因为本身产量也高，这个盈利的能力也非常不错。因为第一年我们也挣了1.5亿，对吧？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24:39</w:t>
      </w:r>
    </w:p>
    <w:p>
      <w:r>
        <w:rPr>
          <w:rFonts w:ascii="等线(中文正文)" w:hAnsi="等线(中文正文)" w:cs="等线(中文正文)" w:eastAsia="等线(中文正文)"/>
          <w:b w:val="false"/>
          <w:i w:val="false"/>
          <w:sz w:val="20"/>
        </w:rPr>
        <w:t>而且重庆应该是部分设备应该提折旧了，可能比江门少一些。我们加盟项目主要是到去年年底才开始去折旧。对，开始去折旧。对，但是加曼是因为是上游，我们这里还是比较从容，包括去年加曼对这个稳定顺行的销售？这个也可以说保证了重庆的原料的供给端对宋青的原料供给的支持。柬大凤青的发展还是确实就是这股东对宋青的支持也都非常大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25:09</w:t>
      </w:r>
    </w:p>
    <w:p>
      <w:r>
        <w:rPr>
          <w:rFonts w:ascii="等线(中文正文)" w:hAnsi="等线(中文正文)" w:cs="等线(中文正文)" w:eastAsia="等线(中文正文)"/>
          <w:b w:val="false"/>
          <w:i w:val="false"/>
          <w:sz w:val="20"/>
        </w:rPr>
        <w:t>包括青山，包括这个顺顺城以及格林美？包括我们就是说对于这个政策非常大。我们江北项目本身来说，我们因为这个项目在青山园区对吧？那当然去年总体来说还处于试生产阶段，这个目前来讲就觉得还是实现了一定的能力，对吧？那真的就是说除非陈数还没提，产能还不高，那么今年随着产能再上去，那么能够更加精准的测算我们相应的成本。我觉得去年的成本就等于只是一个参考，参考意义可能弱一点。那么今年的经营数据会更加有有对未来的更有意义，更有主导作用，好不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25:45</w:t>
      </w:r>
    </w:p>
    <w:p>
      <w:r>
        <w:rPr>
          <w:rFonts w:ascii="等线(中文正文)" w:hAnsi="等线(中文正文)" w:cs="等线(中文正文)" w:eastAsia="等线(中文正文)"/>
          <w:b w:val="false"/>
          <w:i w:val="false"/>
          <w:sz w:val="20"/>
        </w:rPr>
        <w:t>其他的你刚刚有个说到，就是我们目前的运营的营业的外部的经营环境的一些影响变动是吧？那么这个印尼的这个价格的定价，可能它腋下是有一个定价公式的那我们因为现在在青山园区，基本上这个面的矿都是能够得到保证供应的，这个还是比较好的。当然从因为这个消费者的研究来说，我们这个产能也不算特别大的大头，对吧？不还不算大头。也还有其他的大量的活法等非法项目，所以这个就是我说我们目前的这个情况，都能得到保证。抱歉，这个在水上面，然后有几个我们也可以简单的说一下，我们今年实际上面临的政策变化，导致内的价格今年有了比较明显的上涨，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26:32</w:t>
      </w:r>
    </w:p>
    <w:p>
      <w:r>
        <w:rPr>
          <w:rFonts w:ascii="等线(中文正文)" w:hAnsi="等线(中文正文)" w:cs="等线(中文正文)" w:eastAsia="等线(中文正文)"/>
          <w:b w:val="false"/>
          <w:i w:val="false"/>
          <w:sz w:val="20"/>
        </w:rPr>
        <w:t>一个是去年年底在这里就有波了，主要对于内的配额进行了限制，这个配额大概下降了30%的所以这里今年元月份的时候，煤矿矿的价格涨了一些。最近也就是门面的这个定向公式又调整了一下，相应的把其他的锅，其他的这些金属也也进行计价，也进行计价。然后这个月的计价的系数也提升了，原来有10%几，现在提升了百分之。是的，所以导致最近煤矿的价格也有上涨。但是这个短期上涨我们也观察了一下，大概总共的上涨幅度大概在百分之20%不到目前我们看市场的情况，所以还是我觉得还是这个原料端目前看还是可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27:19</w:t>
      </w:r>
    </w:p>
    <w:p>
      <w:r>
        <w:rPr>
          <w:rFonts w:ascii="等线(中文正文)" w:hAnsi="等线(中文正文)" w:cs="等线(中文正文)" w:eastAsia="等线(中文正文)"/>
          <w:b w:val="false"/>
          <w:i w:val="false"/>
          <w:sz w:val="20"/>
        </w:rPr>
        <w:t>那么下游这个面内的这个金属圈，最近腋下还是有有一定的上涨，对吧？从去年到现在可能上涨幅度也接近20万，都在高一些。对，那最近也还在相对的这个高位还是往上走。所以上游的这个涨价，其实上游的涨价跟下游涨价基本还是同步。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27:43</w:t>
      </w:r>
    </w:p>
    <w:p>
      <w:r>
        <w:rPr>
          <w:rFonts w:ascii="等线(中文正文)" w:hAnsi="等线(中文正文)" w:cs="等线(中文正文)" w:eastAsia="等线(中文正文)"/>
          <w:b w:val="false"/>
          <w:i w:val="false"/>
          <w:sz w:val="20"/>
        </w:rPr>
        <w:t>目前来看，然后对于我们这个工艺来说，对还是也确实目前也体现出他的一些优势。因为我们的这个流环的耗量比是比生法大概流环的用量大概只有生发的6分之1到7分之1。因为差不多1分之1，但是油款的价格去年以来是有非常明显的上涨。对，所以就是说我们市场跟我们这个国产对比来说，像我们油环的这个成本上升不大，对司法来说他们的伤害很大，这是第二方面。最近聂聂聂的这个矿的定价相对低，品位矿也是不友好的，就这个矿涨的也反正因为原来它本身价格便宜，讲同样的这个价格占的比例就非常高，所以就是说这个对司法的成本上涨是非常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28:29</w:t>
      </w:r>
    </w:p>
    <w:p>
      <w:r>
        <w:rPr>
          <w:rFonts w:ascii="等线(中文正文)" w:hAnsi="等线(中文正文)" w:cs="等线(中文正文)" w:eastAsia="等线(中文正文)"/>
          <w:b w:val="false"/>
          <w:i w:val="false"/>
          <w:sz w:val="20"/>
        </w:rPr>
        <w:t>所以我们这个分享测试工艺正好介于两者中间，那么跟传统大批内部工艺来说，A工艺它用了1.6以上的这个矿，对吧？那我们现在是用的这个平均可能1.5到1.6也可以。那用这种框的话，像目前的政策可能对这种便宜的矿是最友好的，影响是比较低的比较低的。然后其他养殖产业来说，我们的这个是多成本。所以这个设计一种工艺来说，我们上车的工艺反而变得更有竞争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28:59</w:t>
      </w:r>
    </w:p>
    <w:p>
      <w:r>
        <w:rPr>
          <w:rFonts w:ascii="等线(中文正文)" w:hAnsi="等线(中文正文)" w:cs="等线(中文正文)" w:eastAsia="等线(中文正文)"/>
          <w:b w:val="false"/>
          <w:i w:val="false"/>
          <w:sz w:val="20"/>
        </w:rPr>
        <w:t>好，陈总你觉得大概就是一方面我们产品端能够涨价送出去，然后同时咱们的工艺也是有一个比较的成本优势。这个成本就是前面我问的那个设备，就是咱们在手订单里面对内改造的这块有可能会漏掉，想跟您再确认一下这块是多少。我这个改造我刚才没说，那对内的这个叫什么东西？我们的环保订单主要还是以对内改造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29:22</w:t>
      </w:r>
    </w:p>
    <w:p>
      <w:r>
        <w:rPr>
          <w:rFonts w:ascii="等线(中文正文)" w:hAnsi="等线(中文正文)" w:cs="等线(中文正文)" w:eastAsia="等线(中文正文)"/>
          <w:b w:val="false"/>
          <w:i w:val="false"/>
          <w:sz w:val="20"/>
        </w:rPr>
        <w:t>对内改造我刚才第一个是主要是一个最主要头就是技改，就浙江省内有一大批项目要超低排放技改，因为这个是大家都看得到的，我们他的这个要浙江省利所有的项目要在2027年年底完成，实现超低的排放地点，对吧？所以是倒排三，然后这个城，又把这些项目又分类，哪些项目27年，哪些项目26年，哪些项目25年。所以我们有一个项目是25年已经做完这个超低的东西的。当然有一部分虽然必须要今年完成，但还有一部分要带这个宁愿就完成。对，是这样，但是对我们来说，我们装备的时间已经启动了。因为这个东西要完成这个事情都要提前做的。第二时间做那个那个，所以就是说反正这块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30:00</w:t>
      </w:r>
    </w:p>
    <w:p>
      <w:r>
        <w:rPr>
          <w:rFonts w:ascii="等线(中文正文)" w:hAnsi="等线(中文正文)" w:cs="等线(中文正文)" w:eastAsia="等线(中文正文)"/>
          <w:b w:val="false"/>
          <w:i w:val="false"/>
          <w:sz w:val="20"/>
        </w:rPr>
        <w:t>然后浙江股这个超市上，记得大家如果你在三五年也知道他地方，记得完了以后，浙江的基本上这个标准是全中国最高的，也是全世界最高的。而且这个情况对，而且我们也完全有，中国确实这些垃圾发电发展超低排放的标准非常高。那这块我们其实是有一点关心，就这块我们现在应该有的收入大概是放在哪一个快捷科目里面呢？就是说那个具体的这个处理是吧，那就是说没有定收入的，所以没有收入，没有确认那个嗯嗯，但是存货也是没有其他的变化的存货，那肯定有部分在存货里面的油泵在那个应该是无形资产他们。明白，好的，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30:46</w:t>
      </w:r>
    </w:p>
    <w:p>
      <w:r>
        <w:rPr>
          <w:rFonts w:ascii="等线(中文正文)" w:hAnsi="等线(中文正文)" w:cs="等线(中文正文)" w:eastAsia="等线(中文正文)"/>
          <w:b w:val="false"/>
          <w:i w:val="false"/>
          <w:sz w:val="20"/>
        </w:rPr>
        <w:t>那这样您刚刚说到，因为我们产品房改造的都是提前去做的那这块会不会也是有我们先提前做，但是最后可能确认装备收入的时候，还是会受到一些其他的影响的。这个问题对，现在就是核心的还是就是说我们是需要跟政府把这个商业的条就是这个商业的条件确定。对这个商务条件这个加就是没完没有完成没有完全完成这个谈判，这个是我看懂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31:15</w:t>
      </w:r>
    </w:p>
    <w:p>
      <w:r>
        <w:rPr>
          <w:rFonts w:ascii="等线(中文正文)" w:hAnsi="等线(中文正文)" w:cs="等线(中文正文)" w:eastAsia="等线(中文正文)"/>
          <w:b w:val="false"/>
          <w:i w:val="false"/>
          <w:sz w:val="20"/>
        </w:rPr>
        <w:t>好，好的，我们其实还有另外一个问题，就是这些没有确认在25年的装备的这些收入大概能在什么时候确认？或者说上半年或者是可能还要拖得更长一点，是整周期都拉长了吗？还是只是25年确实有一些比较突发性的事件的，就这一年可能装备会受一些影响。对，所以刚才我前面也说了，这个涉及到会计政策的他出个判断说就是说对我们来说，年底前还是选择了更加准确的处理。那么对最终的确认来说，跟项目这个三个的边际条件确实还是有一定关系。所以就是说从后续这些方面我们也要加强工作了，早点把这些东西理顺，我觉得对我们这些项目的前期的确认收入也是有帮助的。好的，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32:05</w:t>
      </w:r>
    </w:p>
    <w:p>
      <w:r>
        <w:rPr>
          <w:rFonts w:ascii="等线(中文正文)" w:hAnsi="等线(中文正文)" w:cs="等线(中文正文)" w:eastAsia="等线(中文正文)"/>
          <w:b w:val="false"/>
          <w:i w:val="false"/>
          <w:sz w:val="20"/>
        </w:rPr>
        <w:t>还有一个问题，就是因为我们现在也在积极的拓展海外的东南亚的大型粉康的项目。那想了解一下后续有没有一个项目开标的这么一个预期的时间以及量的这种判断。未来现在运营就是说现在公开运营应该也有一些。我们一块就是说这个现现在四个现在四个项目已经开出了三个是吧？那么现在运营正在组织第二批的这个预算，第二批预审，这个我知道是不是公开信息，当然在在组织第二批这个预审后续等这次这个预审完了以后，他就会启动这个短信的这个项目，就是对于市场公开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32:44</w:t>
      </w:r>
    </w:p>
    <w:p>
      <w:r>
        <w:rPr>
          <w:rFonts w:ascii="等线(中文正文)" w:hAnsi="等线(中文正文)" w:cs="等线(中文正文)" w:eastAsia="等线(中文正文)"/>
          <w:b w:val="false"/>
          <w:i w:val="false"/>
          <w:sz w:val="20"/>
        </w:rPr>
        <w:t>调头道路公调头道路，他们的这个时间还是比较紧迫的那他希望这个做完以后，我们合理一起。现在是四月份，那正常五月份。那这样对可能是对我们的单身成本还是哪方面的影响，体现在哪些方面呢？那就是投资成本增加了，增加了我们原来预算大概是个本金，目前可能超过一点，肯定超过了一点。那确实说明这个也不容易，这个毕竟是一个比较新的工艺，这个我们也确实有一些类似于研发的一些投入，可能还是增加了相应的这些投资成本。对我觉得对一个新生事物来说，因为我们是是现在原来的想法是比较理想，对吧？但是确实对第一个项目来说，我们还是多了一些成本的投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33:33</w:t>
      </w:r>
    </w:p>
    <w:p>
      <w:r>
        <w:rPr>
          <w:rFonts w:ascii="等线(中文正文)" w:hAnsi="等线(中文正文)" w:cs="等线(中文正文)" w:eastAsia="等线(中文正文)"/>
          <w:b w:val="false"/>
          <w:i w:val="false"/>
          <w:sz w:val="20"/>
        </w:rPr>
        <w:t>现实情况就是这样，那咱们是三天成本还是能控制在1万美元以内吗？还是说不能控制多少？我们我们这里有七路，有1万的，有1万上下，可能一万可能我验证可能稍微突破一点。对你因为我倒跌，到底成万的也是28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33:54</w:t>
      </w:r>
    </w:p>
    <w:p>
      <w:r>
        <w:rPr>
          <w:rFonts w:ascii="等线(中文正文)" w:hAnsi="等线(中文正文)" w:cs="等线(中文正文)" w:eastAsia="等线(中文正文)"/>
          <w:b w:val="false"/>
          <w:i w:val="false"/>
          <w:sz w:val="20"/>
        </w:rPr>
        <w:t>那那目前我记得我们站点可能不止28亿，可能差一点点。是对对对，我看项目上还是有30%还是多少倍？对对对，我们是，可以，您说然后就是这样。对，因为你发现在是修剪，就是说镍矿的供应也是30%，是吧？这样那刚才你也说了，是这是我们的孽矿工艺是不受影响，对吧？这就是说就我刚刚这个判断，就觉得最近的信息我们认为对我们影响相对小，可能最小这种公寓里面我是这个判断没有影响，那个框架也涨了一点点，这个时候在意的其他，你说有影响，那其他就是不干很快的效果。但是宽的成本就是我刚才说年初到现在大概涨了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34:40</w:t>
      </w:r>
    </w:p>
    <w:p>
      <w:r>
        <w:rPr>
          <w:rFonts w:ascii="等线(中文正文)" w:hAnsi="等线(中文正文)" w:cs="等线(中文正文)" w:eastAsia="等线(中文正文)"/>
          <w:b w:val="false"/>
          <w:i w:val="false"/>
          <w:sz w:val="20"/>
        </w:rPr>
        <w:t>10%是配合导致的，还有10%可能是最近这个价格导致的，可能我目前了解的信息是这样OK。另外就咱们后面的2万吨，是您预计是什么时候可以投产？那我们计划这个是二季度再加1万吨，然后三季度再加1万吨。对，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35:01</w:t>
      </w:r>
    </w:p>
    <w:p>
      <w:r>
        <w:rPr>
          <w:rFonts w:ascii="等线(中文正文)" w:hAnsi="等线(中文正文)" w:cs="等线(中文正文)" w:eastAsia="等线(中文正文)"/>
          <w:b w:val="false"/>
          <w:i w:val="false"/>
          <w:sz w:val="20"/>
        </w:rPr>
        <w:t>好，张总，我还有另外一个问题，就关于印尼那两个垃圾焚烧项目的这两个项目的咱们的财务模型大概是怎么样？就跟国内的垃圾焚烧项目比这个盈利能力，你能不能对比一下，现在就是比较乐观，那个应急的项目，因为他不是这个资源公开信息。一度电两毛美金，对，一块钱两万美金。你我现在这边在印尼的关系为热的地区，我们用的工艺可能也会有用一些高参数。高中时候增发跟上网可以达到正常的话，就是到450到500这个区间的对吧？比如说这个真的还一般普通的如果搞得好可能超过五百多的那你想想看这个就相当于一堆垃圾，有可能串收就接近100美元。对，那就是说一堆垃圾可以带来的收入是六七百块人民币喽。那国内目前一堆垃圾的收入只有250到300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35:50</w:t>
      </w:r>
    </w:p>
    <w:p>
      <w:r>
        <w:rPr>
          <w:rFonts w:ascii="等线(中文正文)" w:hAnsi="等线(中文正文)" w:cs="等线(中文正文)" w:eastAsia="等线(中文正文)"/>
          <w:b w:val="false"/>
          <w:i w:val="false"/>
          <w:sz w:val="20"/>
        </w:rPr>
        <w:t>第一个小问题就是还是想请教一下咱们收入，运营业务收入这一块。因为看到其实对比中报和年报，下半年应该是上半年也有18个亿左收。我理解这一块应该还是每个季相对来说比较平均的。应该我们也看到了这个四季度的整体的营收其实才不到4个亿。就想请教一下这里面的一个差距到底是一个什么样的因素造成的？是会计上的一个原因，还是什么其他的原因？对，这是第一个小问题。然后第二个小问题就是想在春节之前投资者的问题想请教一下咱们这个印尼的项目，它是在这两个项目在建设，其实不是也跟国内一样，同样的确认建造这一块的收入也好，利润也好，以及这个地区什么时候会启动项目建设，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36:33</w:t>
      </w:r>
    </w:p>
    <w:p>
      <w:r>
        <w:rPr>
          <w:rFonts w:ascii="等线(中文正文)" w:hAnsi="等线(中文正文)" w:cs="等线(中文正文)" w:eastAsia="等线(中文正文)"/>
          <w:b w:val="false"/>
          <w:i w:val="false"/>
          <w:sz w:val="20"/>
        </w:rPr>
        <w:t>好的，一个就是说你说刚才我们四季度可能一一算下来会第一。刚才我之前前面已经解释了，这个主要一方面是自己建设设计的进度，第二方面就是会计师。对，这两个人都有，好吧，这个是第一个问题。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36:48</w:t>
      </w:r>
    </w:p>
    <w:p>
      <w:r>
        <w:rPr>
          <w:rFonts w:ascii="等线(中文正文)" w:hAnsi="等线(中文正文)" w:cs="等线(中文正文)" w:eastAsia="等线(中文正文)"/>
          <w:b w:val="false"/>
          <w:i w:val="false"/>
          <w:sz w:val="20"/>
        </w:rPr>
        <w:t>第二个问题就是印尼的项目未来的确认。当然我们现在也在做，也在相应研究。因为国内的会计政策要对垃圾分类项目做一个彻底清理项目，我或者做一个具体项目对吧？但要符合双控制双特征。目前来看？我觉得海外的项目双侧双控制双侧值还是比较比较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37:12</w:t>
      </w:r>
    </w:p>
    <w:p>
      <w:r>
        <w:rPr>
          <w:rFonts w:ascii="等线(中文正文)" w:hAnsi="等线(中文正文)" w:cs="等线(中文正文)" w:eastAsia="等线(中文正文)"/>
          <w:b w:val="false"/>
          <w:i w:val="false"/>
          <w:sz w:val="20"/>
        </w:rPr>
        <w:t>符合这两点的话，就是说我们可以在这个会计上他运动的程度上，可以现在相应的收入对吧？那具体可能我们还在做跟这个会计师做进一步的技术上的交流和沟通，对吧？因为这个确实也是，因为本身有些炒股也还没完全最终确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37:28</w:t>
      </w:r>
    </w:p>
    <w:p>
      <w:r>
        <w:rPr>
          <w:rFonts w:ascii="等线(中文正文)" w:hAnsi="等线(中文正文)" w:cs="等线(中文正文)" w:eastAsia="等线(中文正文)"/>
          <w:b w:val="false"/>
          <w:i w:val="false"/>
          <w:sz w:val="20"/>
        </w:rPr>
        <w:t>因为到目前为止我们签了合作协议，我们公告过对吧？但是后面的这个上网协议，这个合作协议，涉及到的一些对于这个项目判断比较深入的条款，现在时间还没有完全确定。对，所以我们可能还要这里还有一个第一方面我们就是在研究，另一方面在条款本质上我们可能还要再进一步跟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37:47</w:t>
      </w:r>
    </w:p>
    <w:p>
      <w:r>
        <w:rPr>
          <w:rFonts w:ascii="等线(中文正文)" w:hAnsi="等线(中文正文)" w:cs="等线(中文正文)" w:eastAsia="等线(中文正文)"/>
          <w:b w:val="false"/>
          <w:i w:val="false"/>
          <w:sz w:val="20"/>
        </w:rPr>
        <w:t>好吧，这是对于这个财务处理上的一个回复。就是项目建设进度和现在我们这两个项目的项目部都已经成立了，他们都已经我们每个项目部都派出来的好几个人员派出现场。对，我们有一有有一有个六七个人在巴厘岛，有个六七个人在雅加达，9万物业就在雅加达。对，那我们的组织机构上，我们还设立了雅家人的管理总部。因为我们因为要涉及到在海外区域对我们的这个项目进行全面管理的，我们需要在当地本地运营，所以我们也在印尼设立了一个总部公司。未来就是说我们对于问印尼的这个智能生产厂，可以说三个板块可能都要往前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38:29</w:t>
      </w:r>
    </w:p>
    <w:p>
      <w:r>
        <w:rPr>
          <w:rFonts w:ascii="等线(中文正文)" w:hAnsi="等线(中文正文)" w:cs="等线(中文正文)" w:eastAsia="等线(中文正文)"/>
          <w:b w:val="false"/>
          <w:i w:val="false"/>
          <w:sz w:val="20"/>
        </w:rPr>
        <w:t>对，你这个新材料我们当然原来还筹备了几个项目，当然我们也还是努力，就是有机会还可以还继续抓紧上另外的项目，对吧？那么环垃圾环保项目我们就可以开了个头了。未来这块也还很多，对吧？因为现在才公布的这个项目，我们原来他们政府这块是要都会城市漳州的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38:48</w:t>
      </w:r>
    </w:p>
    <w:p>
      <w:r>
        <w:rPr>
          <w:rFonts w:ascii="等线(中文正文)" w:hAnsi="等线(中文正文)" w:cs="等线(中文正文)" w:eastAsia="等线(中文正文)"/>
          <w:b w:val="false"/>
          <w:i w:val="false"/>
          <w:sz w:val="20"/>
        </w:rPr>
        <w:t>对，这一批规模在1000吨以上的，但是他们说这里还要继续推进。然后包括最近在我们也应该也有说，就是我们应该考虑这个装备本身要到印尼去实现本地化的生产制造。对，我们已经跟印尼当地的这这些主要的工业园区进行交流，对吧？在甚至在一个购地这些方面一直交流。所以我们也是因为毕竟海外这些事情多了以后，我们这个本土制造可能也也有有更好的优势，更好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39:17</w:t>
      </w:r>
    </w:p>
    <w:p>
      <w:r>
        <w:rPr>
          <w:rFonts w:ascii="等线(中文正文)" w:hAnsi="等线(中文正文)" w:cs="等线(中文正文)" w:eastAsia="等线(中文正文)"/>
          <w:b w:val="false"/>
          <w:i w:val="false"/>
          <w:sz w:val="20"/>
        </w:rPr>
        <w:t>对于这个垃圾放电2月2本身它的建设进度，我刚才说了，政府的指导意见是要求在2028年的六月底建成。这个毕竟是由地产运营。我们自己给自己的，我们自己内部的目标是在2027年，这个比以前要，反正就是越早越好了，能够坚持。反正印尼政府对我们也寄予厚望，因为确实他们也对对对，我们也非常认可对吧？也他也希望这个进展，我们给他们打造一个两个标杆性的这个项目。对，反正也希望我们这两个能够成为是飞机现代化的最主要核心城市的一个标杆工程。而且我们现在建设的规模是高于欧盟标准的，高于欧盟标准的的那个其他方面反正就是说当然这个毕竟是对对我们来说，应该这个当然也是新的环境，也有我们要对当地的很多审批，建设结束，还有建设的这些，具体的一些手续，也要考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40:09</w:t>
      </w:r>
    </w:p>
    <w:p>
      <w:r>
        <w:rPr>
          <w:rFonts w:ascii="等线(中文正文)" w:hAnsi="等线(中文正文)" w:cs="等线(中文正文)" w:eastAsia="等线(中文正文)"/>
          <w:b w:val="false"/>
          <w:i w:val="false"/>
          <w:sz w:val="20"/>
        </w:rPr>
        <w:t>但是我们前期的很多工作已经提前做了，我刚才前面也介绍了，包括有些装备，那我肯定要提前去去去采购，去去找。对，这个也是我们的优势，就是因为这些能够很早的跟上，所以我们后续的这个建设进度才能加快。好的，就是这个这个信这个信息您能分享下吗？我朋友给介绍一下，您反正这个改造是由政府招人的。浙江省省级政府是非常明确的地方，必须要全力以赴支持这个项目的这个渠道去改，对吧？你不能光记着这上面下去的，你最后蜷缩到别地分到其他地方去的对吧？因为现在国货也退坡了，在落实的地方你知道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40:48</w:t>
      </w:r>
    </w:p>
    <w:p>
      <w:r>
        <w:rPr>
          <w:rFonts w:ascii="等线(中文正文)" w:hAnsi="等线(中文正文)" w:cs="等线(中文正文)" w:eastAsia="等线(中文正文)"/>
          <w:b w:val="false"/>
          <w:i w:val="false"/>
          <w:sz w:val="20"/>
        </w:rPr>
        <w:t>所以这几方面，在国家省政府层面，在那些叫叫什么环保补助，中长期的国债资金，这些方面是有支持的那实际上我们现在也有一些项目和资金，我们也有披露，就取得了一些中长期的国债资金。但当主要目前都是用于这些改造用的对吧？那就相当于说降低这个投资成本，对吧，这个是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41:12</w:t>
      </w:r>
    </w:p>
    <w:p>
      <w:r>
        <w:rPr>
          <w:rFonts w:ascii="等线(中文正文)" w:hAnsi="等线(中文正文)" w:cs="等线(中文正文)" w:eastAsia="等线(中文正文)"/>
          <w:b w:val="false"/>
          <w:i w:val="false"/>
          <w:sz w:val="20"/>
        </w:rPr>
        <w:t>第二个就是我们确实只能跟当地政府的商务上常常最简单，那刚才讲的到的就是这个垃圾收费率上调，对吧？那我们历史上通过改造垃圾收费费也有上调的这种情况，包括原来我们有钱，对，假如从六十几块钱调掉了，可能110几块钱对吧？那么现在这样一个逻辑的话，这些项目要记载的同样这些东西要上去，这是一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41:31</w:t>
      </w:r>
    </w:p>
    <w:p>
      <w:r>
        <w:rPr>
          <w:rFonts w:ascii="等线(中文正文)" w:hAnsi="等线(中文正文)" w:cs="等线(中文正文)" w:eastAsia="等线(中文正文)"/>
          <w:b w:val="false"/>
          <w:i w:val="false"/>
          <w:sz w:val="20"/>
        </w:rPr>
        <w:t>第二方面，如果政府觉得房价有压力，但是因为毕竟现在正在也突破了项目的特殊经营期，最长可以达到40年。那么能不能通过延长这个周期性来来来补偿来或者启动农民的收益，来补偿我这个投入。对，通过这种方式来来来解决我们目前管理这些采购的这个途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41:54</w:t>
      </w:r>
    </w:p>
    <w:p>
      <w:r>
        <w:rPr>
          <w:rFonts w:ascii="等线(中文正文)" w:hAnsi="等线(中文正文)" w:cs="等线(中文正文)" w:eastAsia="等线(中文正文)"/>
          <w:b w:val="false"/>
          <w:i w:val="false"/>
          <w:sz w:val="20"/>
        </w:rPr>
        <w:t>明白。那个是什么？我再确认一下，就比如之前的那个，比如设备的这个会计的，就是我们本身主要是针对于那个呃新能源的，还是针对这个进行改造来说。环保类的刚才说的基本的这个环保类项目多一些多一些。然后新能源还是没有也没有，对，没有一些。明白，好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42:25</w:t>
      </w:r>
    </w:p>
    <w:p>
      <w:r>
        <w:rPr>
          <w:rFonts w:ascii="等线(中文正文)" w:hAnsi="等线(中文正文)" w:cs="等线(中文正文)" w:eastAsia="等线(中文正文)"/>
          <w:b w:val="false"/>
          <w:i w:val="false"/>
          <w:sz w:val="20"/>
        </w:rPr>
        <w:t>好的，陈总，我是胡冰卿，也感谢您今天这么详细的分享。因为时间也差不多了，我们这边就最后一个问题，然后来说各位想和您请教一下咱们一季度的一个情况。首先是这个装备分布，我们看到可能四季报因为有一些这种技术性的问题，就想和您请教一下，一季度我们大概装备这边的确认的方式和节奏，是会参照年报处理还是会怎么样？如果是也想问一下咱们聂这部分就一季度大概高镍和电影业的量大概是一个什么样的一个指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42:58</w:t>
      </w:r>
    </w:p>
    <w:p>
      <w:r>
        <w:rPr>
          <w:rFonts w:ascii="等线(中文正文)" w:hAnsi="等线(中文正文)" w:cs="等线(中文正文)" w:eastAsia="等线(中文正文)"/>
          <w:b w:val="false"/>
          <w:i w:val="false"/>
          <w:sz w:val="20"/>
        </w:rPr>
        <w:t>好的，反正一个是装备，装备反正那原则上要延续。对，延续我们这个年度的这个判断。所以就说一季的业绩，那么我们订单是有的，但是到底确认多少，确实这个跟项目的进度以及外部的一些条件有关系。所以目前我们谁这个数据还没完全确定。这个是一季度装备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43:20</w:t>
      </w:r>
    </w:p>
    <w:p>
      <w:r>
        <w:rPr>
          <w:rFonts w:ascii="等线(中文正文)" w:hAnsi="等线(中文正文)" w:cs="等线(中文正文)" w:eastAsia="等线(中文正文)"/>
          <w:b w:val="false"/>
          <w:i w:val="false"/>
          <w:sz w:val="20"/>
        </w:rPr>
        <w:t>那么一季度的这个面的业务情况，反正这个业务还是两个公司主体，一个是稳定上升。如果是CM2，那么CM生产经营情况总体跟去年是四季度也差不多稳定。因为我们现在对于这个是重点，我们现在在做三号线的整体投运是吧？三号线投运以后，可能会对整个项目的产能提升会有比较大的一个数，这是一个一个情况。第二个就是说维维正兴，韦顺兴现在今年一季度的经济情况应该说还是非常好的，因为主要一季度的这个面价比较高的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44:01</w:t>
      </w:r>
    </w:p>
    <w:p>
      <w:r>
        <w:rPr>
          <w:rFonts w:ascii="等线(中文正文)" w:hAnsi="等线(中文正文)" w:cs="等线(中文正文)" w:eastAsia="等线(中文正文)"/>
          <w:b w:val="false"/>
          <w:i w:val="false"/>
          <w:sz w:val="20"/>
        </w:rPr>
        <w:t>然后本身我们这个一季度的生产的这个原材料就是重点采购的，对系统的原则成本是低的。所以导致我们今年一季度这个五一创新的经营情况，营收、利润都会非常的广，非常乐观。好的，很清楚，感谢陈总，我没有其他问题了。好的，谢谢。好的，陈总我们也交流了1个小时了，然后各位投资者提的问题其实已经非常深入了。您看要不我们今天的交流就到此结束。可以感谢咱各位投资者这个周末晚上参加我的交流会，好吧？好的，感谢陈总非常耐心的解答大家的问题。</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E6636BB100BBAFBB4581D91E6DDB8DE4C976BEFCB37DD1E86A08463F44DFE56A2E4B9DEC4551E1D4A8179709331F409C7F60A4C3CA2B28C3528AAC7D500FCEDB1137D35</vt:lpwstr>
  </property>
</Properties>
</file>