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第一季度中国财政运行分析 260426_原文</w:t>
      </w:r>
    </w:p>
    <w:p>
      <w:pPr>
        <w:jc w:val="center"/>
      </w:pPr>
      <w:r>
        <w:rPr>
          <w:rFonts w:ascii="等线(中文正文)" w:hAnsi="等线(中文正文)" w:cs="等线(中文正文)" w:eastAsia="等线(中文正文)"/>
          <w:b w:val="false"/>
          <w:i w:val="false"/>
          <w:sz w:val="20"/>
        </w:rPr>
        <w:t>2026年04月26日 23:06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尊敬的各位专家各位媒体朋友啊，各位线上的，各位参加论坛的听论坛的各位朋友，上午好。我们今天上午中国人民大学财税研究所举办第25期中国财政政策论坛，主题是第一季度中国财政运行分析。从今年开始，人大财政所这个财政政策论坛划分为三个板块。一个板块就是我们每个季度要对中国财政运行形势进行分析，这叫季度论坛。第二个就是专题论坛，比如说这个两会预算报告解读，以及这些重要的财政政策进行专题分析。第三个是这个年度的论坛，年度一个总结性的论坛，2026年第一季度，作为十五规划的开局之际，财政政策的力度、节奏和效能，不仅关乎到全年的经济社会目标实现，它也影响了未来五年的高质量发展的路径。我们这次这个季度研讨会，来深入解读财政形势，分析地产政策，像什么财政支出结构如何进行优化，提升资金使用效率，增强财政可持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w:t>
      </w:r>
    </w:p>
    <w:p>
      <w:r>
        <w:rPr>
          <w:rFonts w:ascii="等线(中文正文)" w:hAnsi="等线(中文正文)" w:cs="等线(中文正文)" w:eastAsia="等线(中文正文)"/>
          <w:b w:val="false"/>
          <w:i w:val="false"/>
          <w:sz w:val="20"/>
        </w:rPr>
        <w:t>我们这个论坛第一单元是报告发布，我们请中国人民大学财政金融学院教授李勇教授来进行报告的发布。第二单元是对当前的财政形势进行研讨。与会的我们专家有啊东北财经大学副校长王伟桐教授，对外经济贸易大学校长助理和政府管理学院长李明教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w:t>
      </w:r>
    </w:p>
    <w:p>
      <w:r>
        <w:rPr>
          <w:rFonts w:ascii="等线(中文正文)" w:hAnsi="等线(中文正文)" w:cs="等线(中文正文)" w:eastAsia="等线(中文正文)"/>
          <w:b w:val="false"/>
          <w:i w:val="false"/>
          <w:sz w:val="20"/>
        </w:rPr>
        <w:t>中国社会科学院财经战略研究院审计研究室主任王德华研究员，华创证券首席经济学家张宇女士，他们都是在财政领域是做是卓有成就的研究者。第一单元我们发布大约是啊30到40分钟，之后各位专家发言在15分钟到20分钟之间。好，我们现在进行第一单元，请李龙教授对第一季度财政形势进行分析。感谢于老师，感谢各位专家和线上的朋友们。我先开始分享共享一下我的屏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03:00</w:t>
      </w:r>
    </w:p>
    <w:p>
      <w:r>
        <w:rPr>
          <w:rFonts w:ascii="等线(中文正文)" w:hAnsi="等线(中文正文)" w:cs="等线(中文正文)" w:eastAsia="等线(中文正文)"/>
          <w:b w:val="false"/>
          <w:i w:val="false"/>
          <w:sz w:val="20"/>
        </w:rPr>
        <w:t>我这个屏幕可以看到吧。好的，好，我今天就简单的从更加积极的财政政策这个角度，去看2026年度第一季度的财政运行。我是李荣，来自中国人民大学财政金融学院。我今天分享的内容大概分成三个部分。一个是财政政策的总体形式，第二个是从收入支出赤字三个角度去大概看一下我们一季度财政运行的状况。这个数字也是周五这个周五晚上刚刚财政部发布的最新的数据。第三是从更加积极的财政政策看一季度的财政运行，那么大概也从财政支出的总量，地方自主财力以及我们说投资于人的这个角度去分析一下我们第一季度的财政运行是如何发力的。好，我们首先关注一下宏观经济的总体形势，我这里边是两张图，一张是中国GDP的增速，一张是中国的这个季度的通胀率的增速，从这个GDP增速来看，我们最近的可以说最近的五六个季度这个GDP的增速是首次有所提升。2026年一季度，GDP增速达到了5%，那其实是从2024年第四季度开始缓慢的向下，这样增速缓慢的向下，一直到25年第四季度是达到一个相对的低点之后，那首次的一个增速的上涨，这可以看作是一个宏观经济稳中有进，甚至是经济的开始复苏的这样的一个信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05:24</w:t>
      </w:r>
    </w:p>
    <w:p>
      <w:r>
        <w:rPr>
          <w:rFonts w:ascii="等线(中文正文)" w:hAnsi="等线(中文正文)" w:cs="等线(中文正文)" w:eastAsia="等线(中文正文)"/>
          <w:b w:val="false"/>
          <w:i w:val="false"/>
          <w:sz w:val="20"/>
        </w:rPr>
        <w:t>那从那个角度，我们看中国的通胀的水平。其实最近的几年，从二三年开始，我们的通胀水平一直是处于比较低的位置，几乎可能是在零左右附近徘徊。当然从去年第四个季度以来，这个通胀水平也开始稳中有升，逐渐到今年第一季季度逐渐接近了1%的水平。所以说从这个GDP的增速和通胀的增速来看，我们都能看到的一个相对来说是十五五的一个良好的开头。良好的开端就是说各项的重要的宏观关指标都是稳中有进，尤其是这个呃通胀率已经是连续第二个季度它的增速在往上涨，可以说是一个相对较好的一个开头。当然我们不得不承认的是说，这个通胀的整体水平还是较低。我们还有进一步这样的一个拉升，促进经济复苏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06:47</w:t>
      </w:r>
    </w:p>
    <w:p>
      <w:r>
        <w:rPr>
          <w:rFonts w:ascii="等线(中文正文)" w:hAnsi="等线(中文正文)" w:cs="等线(中文正文)" w:eastAsia="等线(中文正文)"/>
          <w:b w:val="false"/>
          <w:i w:val="false"/>
          <w:sz w:val="20"/>
        </w:rPr>
        <w:t>其实从这个宏观经济的表现来看，也可以侧面反映出我们后面会看到的这个财政政策的一个靠前发力。其实正是因为各项政策组合，尤其是财政政策靠前发力，才使得我们15开头的第一个季度，能够有一个相对较好的一个宏观经济表现。那么从这个宏观经济政策的总体态势来看，我们三月份的时候，两会对GDP的增速目标和对赤字率、债务发行都做了一些计划，总体来看，我们在2026年的财政政策的一个总基调就是更加积极的财政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07:43</w:t>
      </w:r>
    </w:p>
    <w:p>
      <w:r>
        <w:rPr>
          <w:rFonts w:ascii="等线(中文正文)" w:hAnsi="等线(中文正文)" w:cs="等线(中文正文)" w:eastAsia="等线(中文正文)"/>
          <w:b w:val="false"/>
          <w:i w:val="false"/>
          <w:sz w:val="20"/>
        </w:rPr>
        <w:t>同时伴随着是适度宽松的这个货币政策，值得注意一点是GDP的增速，我们首次是相对下调到4.5到5这样的一个灵活的一个区间，但是这个增速的下调其实并不意味着宏观政策的通收紧。因为我们的这个通胀水平，其实是政策端核心关注的一个变量。所以从这样的一个态势上来看，我们今年的这个赤字率仍然是4%左右，然后配合着1.6万亿的特别国债，其中有1.3万亿的超长期特别国债。那专项债券跟去年新增量是一样的，都是4.4万亿。由于这个GDP水平的增长，我们今年的4%左右的赤字率，它意味着财政支出的增量是比去年同样4%左右的赤字率是要高。尽管我们说这个特别国债少了2000亿，但实际上由于我们这个GDP增速带来的赤字率的增加，我们是综合的这样的一个口径支出口径是还是比去年增加了几百亿，可以说是继续维持了我们的更加积极的财政政策这样的一个总体的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09:29</w:t>
      </w:r>
    </w:p>
    <w:p>
      <w:r>
        <w:rPr>
          <w:rFonts w:ascii="等线(中文正文)" w:hAnsi="等线(中文正文)" w:cs="等线(中文正文)" w:eastAsia="等线(中文正文)"/>
          <w:b w:val="false"/>
          <w:i w:val="false"/>
          <w:sz w:val="20"/>
        </w:rPr>
        <w:t>这一次那是这是我们的今年的总体的一个情况我们看一季度财政的运行，我们先来看一般公共预算的收入。左边的这张图其实可以看到是从2021年以来，我们连续六年每年的一季度的一般公共预算的收入情况，以及红色的线呢代表的是这个增长率。那你从这个增长率可以看到，其实从2021年第一季度以来，我们的这个，财政收入，一般公共预算的收入的增速，其实是一直在下降。但到了2024年第一季度和2025年第一季度，实际上是一个同比下降的，是一个负的增长的情况，其实反映出来了过去两年的宏观经济的这样的一个一个总体的一个下行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10:44</w:t>
      </w:r>
    </w:p>
    <w:p>
      <w:r>
        <w:rPr>
          <w:rFonts w:ascii="等线(中文正文)" w:hAnsi="等线(中文正文)" w:cs="等线(中文正文)" w:eastAsia="等线(中文正文)"/>
          <w:b w:val="false"/>
          <w:i w:val="false"/>
          <w:sz w:val="20"/>
        </w:rPr>
        <w:t>那么到了2026年一季度，我们很高兴看到的是一个什么现象呢？就是财一般公共预算收入这个总量我们有一个温和回升。全国一般公共预算收入6万1613亿元，同比增长了2.4%，这是在去年同比下降1.13%的背景下，实现的这个收入的正增长，可以说从这个曲线上来看，我们有一个向上抬头的这样的一个良好的态势。那特别，值得指出的是，我们这个全国一般公共预算收入1 2月份啊披露的数据啊，只有0.68%的这样的一个增长。那到了加上三月份，因为一季度的总体来看，我们这个增速达到了2.4%，所以这是一个加速增长的一个过程。当然也有一些原因，比如说这个个人所得税的一个集中的一个缴纳，然后再加上三月份，我们可能由于这个原材料的一个一些价格的上涨导致我们这个进口的一些相关的税收可能会有所增加。但是这不妨碍是从总体来看，我们可以看到2026年一季度，给十五五的财政收入情况，打下了一个良好的这样的一个开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12:20</w:t>
      </w:r>
    </w:p>
    <w:p>
      <w:r>
        <w:rPr>
          <w:rFonts w:ascii="等线(中文正文)" w:hAnsi="等线(中文正文)" w:cs="等线(中文正文)" w:eastAsia="等线(中文正文)"/>
          <w:b w:val="false"/>
          <w:i w:val="false"/>
          <w:sz w:val="20"/>
        </w:rPr>
        <w:t>那从收入的结构来看我们2026年一季度税收收入是4.85万亿，增长是2.2%。非税收入是1.3万亿，同比增长了20% 200分之2.9。两者的增速差不多，非税收入增长可能略快，当我们继续看这个深入到这个不同的税种来看，其实有增有减，有增有降。增的最高的是这个印花税，尤其是证券交易的印花税。如果单看证券交易相关的印花税，是78.35%，这是一个非常高的增长速度，其实侧面反映了一季度的资本市场的活跃的状况。另外几个相对增速较高的，包括环保，包括车辆购置税，其实是我们的政策的一些一些一些调整，一方面是绿色发展的政策的执行的更加的严格。另一方面我们对新能源汽车的车辆购置税的优惠有所减少，所以会让车辆购置税增长较快。关税和进口货物增值税、消费税，其实核心原因是这是一个价格的上涨，进口的价格包括石油等原材料，大宗商品的价格的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14:05</w:t>
      </w:r>
    </w:p>
    <w:p>
      <w:r>
        <w:rPr>
          <w:rFonts w:ascii="等线(中文正文)" w:hAnsi="等线(中文正文)" w:cs="等线(中文正文)" w:eastAsia="等线(中文正文)"/>
          <w:b w:val="false"/>
          <w:i w:val="false"/>
          <w:sz w:val="20"/>
        </w:rPr>
        <w:t>个人所得税更多是一个季度性的因素。一般来说我们的年初的时候有与年终奖这种年终绩效集中纳税，可能会拉高一部分个人所得税。当我们关键的几大税种，国包括国内的增值税，它的增速其实不显著。这里边还有一大部分可能是来源于我们原材料价格上涨导致的价格提高，带来的税收的增加，所以你从国内的，企业所得税来看，它是一个负的增长。所以你可以看到，尽管我们的宏观经济的总体态势是向上的，但是就企业的，利润来说，并没有增加，甚至有所下降。所以从整体来看，虽然我们看到了复苏的苗头，但是还是不能掉以轻心，还是要继续保持更加积极的政策力度，以及适度宽松的货币政策的这样态势。那从国内消费税来看，它的增速也是负的，其实这也反映了我们说消费的一个相对的复苏，不如宏观经济的复苏这么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15:40</w:t>
      </w:r>
    </w:p>
    <w:p>
      <w:r>
        <w:rPr>
          <w:rFonts w:ascii="等线(中文正文)" w:hAnsi="等线(中文正文)" w:cs="等线(中文正文)" w:eastAsia="等线(中文正文)"/>
          <w:b w:val="false"/>
          <w:i w:val="false"/>
          <w:sz w:val="20"/>
        </w:rPr>
        <w:t>那另一个角度，我们说非税收入同样增长了2.9%，这个其实主要得益于我们讲盘活国有资产获得的收入，这个是更多的有利于地方政府。好，那从央地收入结构来看，我们一季度中央一般公共预算收入达到了2.499 1亿元2.4991万亿元，同比增长是2.71%。地方一般公共预算本级收入达到了3.66万亿元，同比增长2.13%，那可以看出地方收入增速其实是展现出了一定的韧性。但是这其实在一定程度上源于非税收入的持续增长，非税收入的增长在一季度是主要得益于有效盘活国有资产带来的一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16:51</w:t>
      </w:r>
    </w:p>
    <w:p>
      <w:r>
        <w:rPr>
          <w:rFonts w:ascii="等线(中文正文)" w:hAnsi="等线(中文正文)" w:cs="等线(中文正文)" w:eastAsia="等线(中文正文)"/>
          <w:b w:val="false"/>
          <w:i w:val="false"/>
          <w:sz w:val="20"/>
        </w:rPr>
        <w:t>好，那从政府性基金收入角度来看，我们看到的是一个不容乐观的一个情况。全国政府性基金预算收入7751元，其实同比下降16.18%，降幅从1 2月份的15.95%有一个小幅的扩大。那在政府性基金预算收入里边，国有土地使用权出让收入，是五千多亿。同比下降的幅度，就是从我们这张图里来看，下降幅度更大，24.43%，那同1 2月份的降幅相比，略有收窄。但是我们同样比较去年一季度的这个降幅，其实这个国有土地使用权出让收入的降幅是啊扩大的，并且处于仍然处于历史的高位。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17:59</w:t>
      </w:r>
    </w:p>
    <w:p>
      <w:r>
        <w:rPr>
          <w:rFonts w:ascii="等线(中文正文)" w:hAnsi="等线(中文正文)" w:cs="等线(中文正文)" w:eastAsia="等线(中文正文)"/>
          <w:b w:val="false"/>
          <w:i w:val="false"/>
          <w:sz w:val="20"/>
        </w:rPr>
        <w:t>那这样的一个情况，其实彰显出我们说地方政府的财政压力依然显著。过去的土地财政依靠土地财政加大投资的这个增长模式事实上已经不适应当前的这个宏观经济情况，那这就要求我们说地方政府把转变发展模式，转变财政过去我们依靠土地财政，转变财政收入的这样的一个，手段，从更多的从有效盘活国有资产的这个角度，来增强本身的财力的自主性。那事实上一季度也的确是这么做的。我们看到非税收入的增长，核心的一个原因就是我们有效盘活国有资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18:58</w:t>
      </w:r>
    </w:p>
    <w:p>
      <w:r>
        <w:rPr>
          <w:rFonts w:ascii="等线(中文正文)" w:hAnsi="等线(中文正文)" w:cs="等线(中文正文)" w:eastAsia="等线(中文正文)"/>
          <w:b w:val="false"/>
          <w:i w:val="false"/>
          <w:sz w:val="20"/>
        </w:rPr>
        <w:t>好，前面是这个收入的情况，接下来我们看一下这个一般公共预算支出。同样这是这张图，是啊近六年的从2021年开始，第一季度的一般公共预算支出的情况，及其增长率。可以看到除了2022年一季度一般公共预算支出有小幅下降之外，剩余年度基本都是一个增长的态势，特别是我们2025年，由于同样是更加积极的财政政策的实施，我们的这个一般公共预算支出在2025年一季度的增速已经达到了4%点几，这是一个比较高的水平。那在那个4%点几的增速的基础上，我们2026年一季度，全国一般公共预算支出达到了7.47万亿，继续保持了2.6%的同比增长。也就是说这个指标已经连续四年实现同比的增长，可以体现出来的就是说最近的两年，我们的财政支出或者说积极财政政策靠前发力的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20:37</w:t>
      </w:r>
    </w:p>
    <w:p>
      <w:r>
        <w:rPr>
          <w:rFonts w:ascii="等线(中文正文)" w:hAnsi="等线(中文正文)" w:cs="等线(中文正文)" w:eastAsia="等线(中文正文)"/>
          <w:b w:val="false"/>
          <w:i w:val="false"/>
          <w:sz w:val="20"/>
        </w:rPr>
        <w:t>从支出的结构来看，我们可以欣喜的看到的一个现象是从支出结构来看，我们投资于人，今年投资于人发力明显，投资于人的核心的几项支出，包括我们讲教育支出、社会保障与就业支出、卫生健康支出，这些全部都是我们一般公共预算支出的前几位，其实就是前三位社会保障与就业支出达到1.4785万亿元，那一季度，同比增长是8.95%，这个是一个相当高的增长水平。我们还有更高的卫生健康支出，6554亿元，同比增长了达到了12.07%，交易指数虽然是同比微降，但是它依然是我们各项一般公共支出明细中的第二位。所以他已经是处于一个历史比较高的水平，所以从这样的一个支出结构来看，我们看到今年财政政策投资于人的这个态势是比较明显。并且已经实际上把这个钱以社保、就业、卫生健康较高的增速去给划出去了。但是从另一方面我们也看到了一个需要注意的一个一点，就是说债务付息支出3223亿元，这个水平增速也比较快，达到了12.85%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22:38</w:t>
      </w:r>
    </w:p>
    <w:p>
      <w:r>
        <w:rPr>
          <w:rFonts w:ascii="等线(中文正文)" w:hAnsi="等线(中文正文)" w:cs="等线(中文正文)" w:eastAsia="等线(中文正文)"/>
          <w:b w:val="false"/>
          <w:i w:val="false"/>
          <w:sz w:val="20"/>
        </w:rPr>
        <w:t>你可以看到这个是体现出来了我们尤其是地方政府偿债压力，财政压力在这样的一个增长。好，从这个央地支出结构我们可以看到，中央本级支出九千多个亿，在2020年第一季度增速是比较快的，4.96%。一方一般公共预算支出6.5个亿，同比增速2.28%。实际上从增速来看，我们在202420252026这三年的第一季度，中央的支出增速都是高于地方支出增速的这其实是一个我们讲的一个财政的事权的分配的一个转变体现了也就是说我们从2024年开始，财政政策更多的是自上发力，由中央支出去带动，体现的是财政政策事权的上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24:00</w:t>
      </w:r>
    </w:p>
    <w:p>
      <w:r>
        <w:rPr>
          <w:rFonts w:ascii="等线(中文正文)" w:hAnsi="等线(中文正文)" w:cs="等线(中文正文)" w:eastAsia="等线(中文正文)"/>
          <w:b w:val="false"/>
          <w:i w:val="false"/>
          <w:sz w:val="20"/>
        </w:rPr>
        <w:t>过去我们说积极财政政策可能更多的靠的是地方政府，通过专项债也好，通过地方自己的财力也好，去实施，积极财政政策。但是从2024年之后，我们这个态势有所变化，更多的积极财政政策是从上发力，这个事权被放到了中央手中。那这个其实是从公共经济学、财政学的理论来说，是更加适合的。为什么呢？因为我们说财政政策，它是一种宏观的经济政策，它本身带有比较强的外部性。如果就比较强的外部性的这个角度来说，那财政政策的这个事权更适合放到中央。这个也可以从我们这几年的转变中看出来，财政政策四权的一个上移。这也是我们讲二十届三中全会提到的，我们更好的科学的划分阳历财政事权的一个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25:24</w:t>
      </w:r>
    </w:p>
    <w:p>
      <w:r>
        <w:rPr>
          <w:rFonts w:ascii="等线(中文正文)" w:hAnsi="等线(中文正文)" w:cs="等线(中文正文)" w:eastAsia="等线(中文正文)"/>
          <w:b w:val="false"/>
          <w:i w:val="false"/>
          <w:sz w:val="20"/>
        </w:rPr>
        <w:t>从师资的这个角度来看，其实从去年到今年来看，我们讲这个抽收支差额，其实不完全是这个赤字。因为有一部分是由特别国债来花的这个钱，那特别国债是不计入我们当前的赤字的。但是所以我们这个图里面显示的是一个收支差额。全国一般公共预算收支差额达到了1.3万亿，比去年已经大幅扩大的1.26万亿，又扩大了467亿元。那其实是体现了两个方面，一个是财政政策的更加积极，一个是财政政策的靠前的发力当然我们也可以看到，从这个收支的矛盾上来看，我们也有一些需要改善或者值得改善的空间。首先就是收入端的这个修复，修复存在这样的一定的结构性的局限。我们看到收入端更多的可能是印花税，或者是关税，进口货物的增值税、消费税来带动的，但我们关键的几个企业所得税，国内消费税等反映实体经济基本面的这样的核心税种，在一季度仍旧处于下行区间。所以下一步的这个积极财政政策发挥，希望能够带动企业利润、国内消费这样的两大指标的上升，从而也促进我们税收收入的一个复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27:19</w:t>
      </w:r>
    </w:p>
    <w:p>
      <w:r>
        <w:rPr>
          <w:rFonts w:ascii="等线(中文正文)" w:hAnsi="等线(中文正文)" w:cs="等线(中文正文)" w:eastAsia="等线(中文正文)"/>
          <w:b w:val="false"/>
          <w:i w:val="false"/>
          <w:sz w:val="20"/>
        </w:rPr>
        <w:t>那支出端我们前面讲一方面是由于财政政策、投资育人、社会保障、卫生健康的投资大幅增加。一方面其实也看到债务付息这样的刚性支出，它的这个总量和比重也在上升，反映出了一定的尤其是地方政府的财政压力。好，这是赤字的一个简单的一个情况。我们就来到了最后一个方面，从更加积极的财政政策看一季度的财政运行。也就是说我们想分析一下，一季度这样的财政支出收入的结构，它是如何凸显出我们财政政策的更加积极，以及他的这个政策空间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28:15</w:t>
      </w:r>
    </w:p>
    <w:p>
      <w:r>
        <w:rPr>
          <w:rFonts w:ascii="等线(中文正文)" w:hAnsi="等线(中文正文)" w:cs="等线(中文正文)" w:eastAsia="等线(中文正文)"/>
          <w:b w:val="false"/>
          <w:i w:val="false"/>
          <w:sz w:val="20"/>
        </w:rPr>
        <w:t>首先来看，我们说财政政策，一季度更多的是支出端发力，其实我们也可以看到是我们国家进一步的减税空间不足，所以需要从支出端发力。为什么说减税空间不足呢？从长期看，宏观税负水平是比较低的，只有百分之十二十三这样的一个水平。短期来看企业所得税、国内消费税增速为负，宏观经济的复苏空间仍然存在，所以我们没有办法通过进一步减税来实施这个积极的财政政策政策。我们可能更多的要依靠支出转发力，所以支出和赤字水平维持高位，那财政政策支出端我们靠前发力，第二个我们也可以看到地方财政压力较大，那就要求我们能够盘活国有资产，激发地方活力，进行地方经济增长和财政收入的这样的一个转型。那我们看到的从数据中看到的是政府性基金收入持续下降，债务的还本付息支出上升，并且这个上升幅度较为明显。所以偿债压力是啊，尤其是地方政府偿债压力凸显，这就多方面显示出地方财政压力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29:55</w:t>
      </w:r>
    </w:p>
    <w:p>
      <w:r>
        <w:rPr>
          <w:rFonts w:ascii="等线(中文正文)" w:hAnsi="等线(中文正文)" w:cs="等线(中文正文)" w:eastAsia="等线(中文正文)"/>
          <w:b w:val="false"/>
          <w:i w:val="false"/>
          <w:sz w:val="20"/>
        </w:rPr>
        <w:t>从另一个角度来看，我们非税收入增长，其实也暗示示盘活国有资产成效比较显著，从这个角度我们能够激发地方政府的活力。从投资于人的支出结构来看，我们更多的是投资于人，提高了社会保障、卫生、教育等领域的民生支出。投资于人，其实无论是社保、卫生、健康教育，其实他在宏观经济中它的作用原理，其实都指向我们讲降低预防性储蓄的动机，是人们生活更有保障。社会保障也好，医疗保障也好，子女教育的保障提高了之后，我们的预防性储蓄动机自然会下降。那他也是一个拉动消费的一个手段，或者说核心的一个机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31:05</w:t>
      </w:r>
    </w:p>
    <w:p>
      <w:r>
        <w:rPr>
          <w:rFonts w:ascii="等线(中文正文)" w:hAnsi="等线(中文正文)" w:cs="等线(中文正文)" w:eastAsia="等线(中文正文)"/>
          <w:b w:val="false"/>
          <w:i w:val="false"/>
          <w:sz w:val="20"/>
        </w:rPr>
        <w:t>从拉动消费的角度，我们说光投资于人，虽然它是一个非常重要的一个政策的这样的一个方面。我们也不能忽视税制改革的这个作用，我们二十届三中全会、四中全会都对税制改革，包括直接税的改革，包括消费税可能征收环节的改革，包括地方附加税的这一系列改革都有所指示。其实我们更期望的是我们通过直接税改革等等一系列改革，能够提高我们讲的二次分配的效应。为什么要提高它呢？其实就是提高我们居民的边际消费倾向，从这个角度，它也是拉动消费的这样的一个一个重要的一个抓手。好，上面以上就是我对一季度财政运行状况的一个简单的汇报和一些分析。请各位专家批评指正，李老师好，谢谢李龙教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32:33</w:t>
      </w:r>
    </w:p>
    <w:p>
      <w:r>
        <w:rPr>
          <w:rFonts w:ascii="等线(中文正文)" w:hAnsi="等线(中文正文)" w:cs="等线(中文正文)" w:eastAsia="等线(中文正文)"/>
          <w:b w:val="false"/>
          <w:i w:val="false"/>
          <w:sz w:val="20"/>
        </w:rPr>
        <w:t>李龙教授他是分三部分，分析什么我们这个财政形势，对首先对这个财政政策总体形势进行分析，从财政收支结构详细剖析了第一季度财政运行状况，剖析各类财政收入他它变动的内在规律以及财政支出各类财政支出它至今它的增长情况，以及它背后它的内涵。并且对于我们的这个财政赤字这种情况，以及中央地方这个财政收入相对对话，从精神原理上说说清楚他到底是体现了我们现在不单是财政政策，也包括我们实际上是财政目前一些制度改革它所起的作用。最后，李红教授进一步的剖析，从计算政策来看，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33:44</w:t>
      </w:r>
    </w:p>
    <w:p>
      <w:r>
        <w:rPr>
          <w:rFonts w:ascii="等线(中文正文)" w:hAnsi="等线(中文正文)" w:cs="等线(中文正文)" w:eastAsia="等线(中文正文)"/>
          <w:b w:val="false"/>
          <w:i w:val="false"/>
          <w:sz w:val="20"/>
        </w:rPr>
        <w:t>还是政策，财政运行状况，他实际上这个是啊带有前瞻性的分析。第一步他就说我们这个减税空间是有限的，我们现在是更多的依赖财政支出单发力。那么在地方财政目前来看，财政压力还是比较大的。那么不但是第一季度，未来可能更多的要靠盘活资产，加强财政资源统筹，来激发地方的活力。第三就是在支出结构调整上，我们要更多的强调投资于人与投资业务的协调协调。那他既你既要落脚在财政支出上，也要体现在税收政策，它甚至税制改革上，提高二次分配效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34:43</w:t>
      </w:r>
    </w:p>
    <w:p>
      <w:r>
        <w:rPr>
          <w:rFonts w:ascii="等线(中文正文)" w:hAnsi="等线(中文正文)" w:cs="等线(中文正文)" w:eastAsia="等线(中文正文)"/>
          <w:b w:val="false"/>
          <w:i w:val="false"/>
          <w:sz w:val="20"/>
        </w:rPr>
        <w:t>好，感谢李勇教授的这个报告。我们现在请华夏证券首席经济学家张玉女士进行分析。谢谢李老师。很荣幸可以在这儿先给各位专家垫个砖。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34:58</w:t>
      </w:r>
    </w:p>
    <w:p>
      <w:r>
        <w:rPr>
          <w:rFonts w:ascii="等线(中文正文)" w:hAnsi="等线(中文正文)" w:cs="等线(中文正文)" w:eastAsia="等线(中文正文)"/>
          <w:b w:val="false"/>
          <w:i w:val="false"/>
          <w:sz w:val="20"/>
        </w:rPr>
        <w:t>然后我们来讲一下我们在市场层面上去如何观察现在的财政。我可能今天因为刚刚李教授其实关于财政运行的基本情况介绍的非常清楚了。所以我这块可能就从整个资本市场，包括经济转型的角度来看我们对财政的一点思考。转型中的财政线索，这个话题我觉得我们已经观察到了一些非常显著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35:26</w:t>
      </w:r>
    </w:p>
    <w:p>
      <w:r>
        <w:rPr>
          <w:rFonts w:ascii="等线(中文正文)" w:hAnsi="等线(中文正文)" w:cs="等线(中文正文)" w:eastAsia="等线(中文正文)"/>
          <w:b w:val="false"/>
          <w:i w:val="false"/>
          <w:sz w:val="20"/>
        </w:rPr>
        <w:t>稍等这个为什么？首先就是在过去整个十四五这四五年当中，我们看到了经济转型它其实是非常显性化的。原来我们在做研究的时候，中国我们经常把经济转型的一些假设看作是一个比如说是个慢变量，至少大部分时间它其实是不怎么变的。然而实际上现在我们就不能回避这个问题了。我们可以看到这个我们可以看到稍等，我们可以看到在整个经济记得新旧转型的风格当中，其实这个数据变化非常激烈。大概过去4到5年，我们新经济占GDP的生产法的比重，在2025年是应该说我们非常难得的首次超越了旧经济的占比那这个对经济来讲其实是一个意义非常深远的黄金交叉。当然我们能看到2024年、2025年整个社会的广义社会的预期，资本市场的见底运行的好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36:26</w:t>
      </w:r>
    </w:p>
    <w:p>
      <w:r>
        <w:rPr>
          <w:rFonts w:ascii="等线(中文正文)" w:hAnsi="等线(中文正文)" w:cs="等线(中文正文)" w:eastAsia="等线(中文正文)"/>
          <w:b w:val="false"/>
          <w:i w:val="false"/>
          <w:sz w:val="20"/>
        </w:rPr>
        <w:t>包括到今年我们已经看到PPI数据逐渐走入到了一个正区间。其实我觉得背后都跟这个数据的黄金交叉有一定的关系。当然三月份的数据PPI数据它跟伊朗的油价也略有关系。但即便没有伊朗油价，今年下半年也是有非常大的概率。本身PPI就是要缓慢转正的。所以这个就意味着他对我们财政运行的背后的这个经济基础其实是发生了深刻变化的。比如说我们就能看到你原来地产基建可能跟包括建筑上游原材料相关的这一部分行业，他可能依然还在继续的这样一个出清和转型的进程当中。所以我们看到财政收入当中，其实卖地收入一直压力还是比较大，这个就是我们转型当中的一个必经过程。同时我们看到新经济当中信息业，包括一些中游装备，特别是一些中油制造装备类的那可能在各个分项书当中，其实都能对整个的财政运行会发挥不一样的地位和位置。这是第一个转型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37:29</w:t>
      </w:r>
    </w:p>
    <w:p>
      <w:r>
        <w:rPr>
          <w:rFonts w:ascii="等线(中文正文)" w:hAnsi="等线(中文正文)" w:cs="等线(中文正文)" w:eastAsia="等线(中文正文)"/>
          <w:b w:val="false"/>
          <w:i w:val="false"/>
          <w:sz w:val="20"/>
        </w:rPr>
        <w:t>包括第二个，我们看到金融市场也是一样的，居民支付表也是一样的。中国居民在资产端的这个资产占比在过去三四年的时间也发生了非常深远的变化，我们现在金融跟地产差不太多了，放到五年前二者还差100万亿，现在已经差不太多了。那就意味着金融市场的稳定性的运营，跟房地产之间互相是能够形成一点点这样的对冲性力量的。但是在这个事儿在三五年之前，我们完全不敢想，三五年之前没有任何东西能够在这么大的体量上，在支付表层面上对地产的调整做对冲。现在来讲的话，他至少具备了这样的一些稳定的多元化的基础。也反过来讲，结合这一两个，我们知道老经济它对间接融资，对债务依赖度比较，高新经济对直接融资依赖度比较高。加上居民的支付表，金融占比也偏也也也上来了。所以基本上我们可以看到，在新的时代当中，其实从去年到今年，一直以来都有几个财政数据当中都隐含了几个非常重要的特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38:34</w:t>
      </w:r>
    </w:p>
    <w:p>
      <w:r>
        <w:rPr>
          <w:rFonts w:ascii="等线(中文正文)" w:hAnsi="等线(中文正文)" w:cs="等线(中文正文)" w:eastAsia="等线(中文正文)"/>
          <w:b w:val="false"/>
          <w:i w:val="false"/>
          <w:sz w:val="20"/>
        </w:rPr>
        <w:t>第一个特色就是跟整个金融市场证券市场好转相关的税收都非常好啊。这个印花税包括一些金融税，比如证券公司的一些税率，肯定都是好转的。我们大概毛算过整个就是所谓的牛市的税收效应，像去年的话应该就能贡献至少两三千亿的贡献是有的。然后第二点，就是我们看到其实个税里面也有一点点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39:01</w:t>
      </w:r>
    </w:p>
    <w:p>
      <w:r>
        <w:rPr>
          <w:rFonts w:ascii="等线(中文正文)" w:hAnsi="等线(中文正文)" w:cs="等线(中文正文)" w:eastAsia="等线(中文正文)"/>
          <w:b w:val="false"/>
          <w:i w:val="false"/>
          <w:sz w:val="20"/>
        </w:rPr>
        <w:t>除了常规的，我们有年初的这种奖金效应，当然也还去年下半年其实个税就很高了。这个也还跟过去这两年我们的资本上好转其实也有关系。因为有一部分的你的分红，如果持有期不到一定时间，它是要交税的。只有持有期间过了之后，你的那些股票分红才能够免税。所以都还是包括一些港股投资的一些补税等等。所以这是我们看到它就已经开始展现在这个特征当中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39:29</w:t>
      </w:r>
    </w:p>
    <w:p>
      <w:r>
        <w:rPr>
          <w:rFonts w:ascii="等线(中文正文)" w:hAnsi="等线(中文正文)" w:cs="等线(中文正文)" w:eastAsia="等线(中文正文)"/>
          <w:b w:val="false"/>
          <w:i w:val="false"/>
          <w:sz w:val="20"/>
        </w:rPr>
        <w:t>这个转型第一个是讲显性的经济转型，然后我们同时也看到了一个非常显性的财政内卷，因为这样转型，过去我们财政可能对卖地依赖度比较重，对于这个建整个经济都是以流转税的依赖度比较重这样的一个状态。在这个过程当中，我们现在在转型，特别是以地产为代表，肯定会带来财政压力变大。然后这个压力变大的同时，我们却观察到了一些不一样的现象。就明明财政压力非常大，但是第地方正是在这种经济和产业转型压力之下，财政压力比较大。原本应该是不要去那么去卷了，比如说税收的竞争，比如说我们每个各个地方做了非常的税收返还，还有一些我们承这个叫地方的一些违规的一些招商引资，给一些睡眠之类的，反而这个情况变得更严重了。所以这就是一个类似于比较恶性的一个博弈的结局。就大家都很难，越难那好产业就那么多，然后大家就去争一争的情况下，就你给税返我也给税反而形成了一个财政内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40:33</w:t>
      </w:r>
    </w:p>
    <w:p>
      <w:r>
        <w:rPr>
          <w:rFonts w:ascii="等线(中文正文)" w:hAnsi="等线(中文正文)" w:cs="等线(中文正文)" w:eastAsia="等线(中文正文)"/>
          <w:b w:val="false"/>
          <w:i w:val="false"/>
          <w:sz w:val="20"/>
        </w:rPr>
        <w:t>比如说我们看到这个税收增速跟民营GDP同比增速，过去从应该从2000年以来，这一轮是分化最大的。也就是说其实名义GDP名义增速稍微其实稳定性还不错。但实际上看到税收增速的差异是非常大的。虽然跟PPI同趋势这个是没问题的，但是从同比增速上有这么大的绝对差值，以前是没出现的那我们一方面我觉得可能跟刚刚讲的这个经济显性化的转型，我觉得其实是有关系的。因为就是从二三年地产回落之后，这一轮以来出现了这个特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41:08</w:t>
      </w:r>
    </w:p>
    <w:p>
      <w:r>
        <w:rPr>
          <w:rFonts w:ascii="等线(中文正文)" w:hAnsi="等线(中文正文)" w:cs="等线(中文正文)" w:eastAsia="等线(中文正文)"/>
          <w:b w:val="false"/>
          <w:i w:val="false"/>
          <w:sz w:val="20"/>
        </w:rPr>
        <w:t>然后我们看到了地方财政的内卷性非常强。学术里面，当然这里面跟几位老师面前讲，我们就班门弄斧了哈那财政里面当中，可能我想去论证我这个观点，可能找到在学术口径里面当中可能有一个税收竞争指数。我们自己复制了一个，大概做了一下中国的税收竞争指数。同时为了交叉验证这个问题，我们自己也更符合宏观直觉，做了一个全国上市公司的税费返还率。我们可以看到这两个指标在过去两三年全部都达到了过去30年的极值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41:44</w:t>
      </w:r>
    </w:p>
    <w:p>
      <w:r>
        <w:rPr>
          <w:rFonts w:ascii="等线(中文正文)" w:hAnsi="等线(中文正文)" w:cs="等线(中文正文)" w:eastAsia="等线(中文正文)"/>
          <w:b w:val="false"/>
          <w:i w:val="false"/>
          <w:sz w:val="20"/>
        </w:rPr>
        <w:t>就大概在2223年的时候，就在我们这一轮2425年提统一大市场之前，确实是都在30年运行偏高水平。而明明21年22年之后，我们地方财政是非常困难的，卖地收入压力是非常大的。还在做这个事情，就是因为你经济的转型，然后困境反而带来了财政的一个内卷。所以我们开玩笑经常讲说，我们不仅产业需要反内卷，我们财政也需要反内卷。就是各个地方其实本身落到统一大市场，规范合理竞争秩序这个问题上，还有规范招商引资。所以确实我觉得统一大市场的提出的时间点，有它的必要性跟它的迫切性，这个是我们讲第二个问题。第三个经济转型下的一个映射和可能的影响，就是现在还刚刚发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42:31</w:t>
      </w:r>
    </w:p>
    <w:p>
      <w:r>
        <w:rPr>
          <w:rFonts w:ascii="等线(中文正文)" w:hAnsi="等线(中文正文)" w:cs="等线(中文正文)" w:eastAsia="等线(中文正文)"/>
          <w:b w:val="false"/>
          <w:i w:val="false"/>
          <w:sz w:val="20"/>
        </w:rPr>
        <w:t>我们认为未来可能会逐渐的落地，就是从受补到反哺的对于出口退税的一个思辨。按道理来讲，当然出口退税我们有很多解释，比如说我们可以解释这是一个国际上的一个税制的一个合作的结果，对吧？他有他的税率，也有一部分是从谁把它当做一个产业政策去理解，有很多种理解的路径。但是如果我们抛开理论之争，从事实本身来讲的话，我们确实客观上认为随着中国的中游制造在15期间进入到战略机遇期，就是供需两侧受益非常明显。如果中国的这些中油制造的中间品和资本品出口的溢价力非常强，我们真的能够向外顺价赚了很多钱，产业竞争力上去了。比如说我利润率可以比出口退税率高非常的多，你不给我退税了，我也依然很赚钱，我甚至可能还要反哺。那其实这个就会对形成税收，我觉得是未来整个15期间有可能是一个非常重要的变化和可行的为数不多的很珍贵的一个路径之一，就是去做财政修复。卖地收入比如说我们从顶峰可能八九万亿的卖地，现在降到三四万亿，大概三五万亿的量级的这样一个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43:49</w:t>
      </w:r>
    </w:p>
    <w:p>
      <w:r>
        <w:rPr>
          <w:rFonts w:ascii="等线(中文正文)" w:hAnsi="等线(中文正文)" w:cs="等线(中文正文)" w:eastAsia="等线(中文正文)"/>
          <w:b w:val="false"/>
          <w:i w:val="false"/>
          <w:sz w:val="20"/>
        </w:rPr>
        <w:t>从地方的盈利角度来讲，因为卖地收入不全是地方最后可自由动用的资金，它大概有60%到80%要做开地成本的。所以基本上对于政府能够自由的现金差不多乘以个百分之三四十或者二三十，各地各个城投可能这个数据略有区别，基本上二三十乘是可以的。也就是说实际上卖地我们损失的不是那5万亿，是5万亿乘以30%，大概就1.5万亿，这个是影响了他自由现金流这个概念。你真正能花的钱，因为你有三万多亿是要开地的，那个本身也要花出去的。真正的这一万多亿就是我们现在每年出口退税是2万亿，其实这个空间我觉得还是在体量上是能够形成一点展望的那中国制造的看好，我们写了非常多的报告，这里面时间原因我就只写结论了。其实它就是一个产业，产业的背后就是供需，就是供给和需求，谁的分散度越大谁的话语权越低，越低谁的集中度越高，谁的话语权又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44:48</w:t>
      </w:r>
    </w:p>
    <w:p>
      <w:r>
        <w:rPr>
          <w:rFonts w:ascii="等线(中文正文)" w:hAnsi="等线(中文正文)" w:cs="等线(中文正文)" w:eastAsia="等线(中文正文)"/>
          <w:b w:val="false"/>
          <w:i w:val="false"/>
          <w:sz w:val="20"/>
        </w:rPr>
        <w:t>经济学当中我们会说充分竞争，充分竞争之下，生产者是最终均衡利润是零的，没有生产者剩余的。但是对于一个国家的优势产业来讲，那其实是应该保持一个竞争性的这样一个竞争性垄断，或者说竞争性的弱垄断。那可能会对整个的生产者剩余的拿回向外顺价提升利润率，我觉得可能是一个更加务实的一个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45:16</w:t>
      </w:r>
    </w:p>
    <w:p>
      <w:r>
        <w:rPr>
          <w:rFonts w:ascii="等线(中文正文)" w:hAnsi="等线(中文正文)" w:cs="等线(中文正文)" w:eastAsia="等线(中文正文)"/>
          <w:b w:val="false"/>
          <w:i w:val="false"/>
          <w:sz w:val="20"/>
        </w:rPr>
        <w:t>供给端我们国内中国搞了反内卷，统一大市场，客观上来讲就是增加了供给的这样的一个更良好的秩序。出清的一些尾部产能。然后同时海外伊朗这个事情，就全球高油价这样一个波动，全球经营格局变得非常不稳定。全球秩序重构这个背景之下，就意味着中国中游制造有优势的市占率和溢价率是要明确的提升的。同时在需求端各国加速做国防供应链的备份，中间品需求品呈现一个多元景气的共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45:48</w:t>
      </w:r>
    </w:p>
    <w:p>
      <w:r>
        <w:rPr>
          <w:rFonts w:ascii="等线(中文正文)" w:hAnsi="等线(中文正文)" w:cs="等线(中文正文)" w:eastAsia="等线(中文正文)"/>
          <w:b w:val="false"/>
          <w:i w:val="false"/>
          <w:sz w:val="20"/>
        </w:rPr>
        <w:t>这个其实背后就有一个非常鲜明的特征，就是需求在分散。比如中国出口在各个州的一些非主流国家，我们称之为叫新贸易伙伴，占比在快速提升。就是把欧美日韩全部都去掉，包括东盟全部去掉。剩下的这些国家分布在各个大洋洲的，我们可以看它占比都有30%了。就是我们在这个非美贸易合作多元化，中国的出口贸易结构多元化当中，它其实是能看到需求的分散的。需求分散你供给不变，客观来讲你的话语权就是会上升和地位上升。然后再加上海外有高物价和国内反内卷，那么中国制造业的这种地位的客观上升是大势所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46:31</w:t>
      </w:r>
    </w:p>
    <w:p>
      <w:r>
        <w:rPr>
          <w:rFonts w:ascii="等线(中文正文)" w:hAnsi="等线(中文正文)" w:cs="等线(中文正文)" w:eastAsia="等线(中文正文)"/>
          <w:b w:val="false"/>
          <w:i w:val="false"/>
          <w:sz w:val="20"/>
        </w:rPr>
        <w:t>那就投那这样的话就能做到两点。第一点就是我们看到中国的上市公司以中国制造的上市公司为代表，海外毛利率现在是比国内毛利率高的，我们看到这是非常难得的一个现象，就这一块我们这个红色线可以比蓝色线高。在2020年之前我们都是国内毛利率更高，在2020年之前我们出口其实并不是上市公司利润的主来你毛利率比国内低。但是这两年不一样了，那这就意味着我可以在国内的，甚至地产可能还没有完全完全止跌的情况下，但是不影响我们开始看到中国最优秀的公司，从所谓的GDP开始往GNP这个概念走从国内利润循环开始往全球利润循环上去走。这一点的变化就非常深远了。有这样的溢价率，有这样的毛利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47:22</w:t>
      </w:r>
    </w:p>
    <w:p>
      <w:r>
        <w:rPr>
          <w:rFonts w:ascii="等线(中文正文)" w:hAnsi="等线(中文正文)" w:cs="等线(中文正文)" w:eastAsia="等线(中文正文)"/>
          <w:b w:val="false"/>
          <w:i w:val="false"/>
          <w:sz w:val="20"/>
        </w:rPr>
        <w:t>然后中游的这个供给和需求的均衡度，我们用需求同比增速减供给同比增速来看，你的中游供需均衡度是历史最佳。那就证明你有供不应求，你有资格可以涨价，所以我们可能从去年年底到今年年初，随着油价的波动，伊朗局势一乱起来，海外开始对中国很多一些新能源电力设备做关税豁免。关税是你们征的，然后看到有变化，他真的还得需要自己又要做关税豁免。然后包括我们现在有一些化工品部分和出口退税率的下降。基本上在上市公司的一些反馈来看，买方基本上都全额承担了，就是买家对于我们中国出口企业，就是你的那一部分的，我全部都给你单掉。只要你给我能保证供应链的稳定，保证这个货物的供应稳定。所以中国的庞大的完备的工业体系，在这个全球动荡格局之下，彰显出非常稀缺的这种制度韧性。它背后其实是能够看到一个简单的规律的，就是我们在中国加入2000年之后，因为国际上是有这个经验，我们大概会有这个感觉。就是过去100年基本上有油价高波动的时候，都是当时的制造业大国走上历史舞台，然后提升自己市占率和份额的时候，因为你的这个油价偏高，全球格局偏动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48:48</w:t>
      </w:r>
    </w:p>
    <w:p>
      <w:r>
        <w:rPr>
          <w:rFonts w:ascii="等线(中文正文)" w:hAnsi="等线(中文正文)" w:cs="等线(中文正文)" w:eastAsia="等线(中文正文)"/>
          <w:b w:val="false"/>
          <w:i w:val="false"/>
          <w:sz w:val="20"/>
        </w:rPr>
        <w:t>其实对于低端玩家，如果供应链体系不够完备，你的这个国土包括一次能源结构不够完备，你都扛不住这样的冲击，洗几波可能就把产能洗出去了。但是我们看到2000年来的中国不一样，我们现在油价整个涨幅为正的时候，我们中油制造的中间品、资本品出口，全球出口份额都是上升的。我们可以看到这个点年度打点全部都在一象限，没有一个点在二象限，啥意思呢？就是我们没有任何一个油价上涨的年份，我的份额是下降的，反而油价低可能会养活一些低端玩家，所以我们可能份额会被一些海外低端玩家反而会吃走。油价只要涨，对中国绝对是机遇，就是机遇大于挑战。这个背后主要是还是我们的一次能源结构，中国的这个电价非常稳定，因为我们有煤，海外的油价和电价高度相关，所以油价一波动挨着电价，你看这个绿色和蓝色的线波动就非常大，这个就不利于稳健交付。那么这个事情对于我们的出口退税有什么影响？如果中国的中国制造正在走向历这个世界的舞台这个过程当中，逐年中国出口景气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49:57</w:t>
      </w:r>
    </w:p>
    <w:p>
      <w:r>
        <w:rPr>
          <w:rFonts w:ascii="等线(中文正文)" w:hAnsi="等线(中文正文)" w:cs="等线(中文正文)" w:eastAsia="等线(中文正文)"/>
          <w:b w:val="false"/>
          <w:i w:val="false"/>
          <w:sz w:val="20"/>
        </w:rPr>
        <w:t>从疫情期间我们谈说是供应链断裂暂时的，后面我们又说是以后这个消费恢复暂时的。然后从22年之后我们说这是俄乌战争暂时的，到现在已经暂时了五年了，我觉得他我们是要换一个战略性思路去看待他了。那我认为他已经就不是一个暂时的事情了，我们要客观的接受和拥抱中国的中油制造，走向全球。包括从收入端的这种来源，也会从国内收入来源走向全球收入。这个背景之下，竞争力的提升其实就意味着出口退税有客观调整的这样的一个背景和它可实现的路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50:37</w:t>
      </w:r>
    </w:p>
    <w:p>
      <w:r>
        <w:rPr>
          <w:rFonts w:ascii="等线(中文正文)" w:hAnsi="等线(中文正文)" w:cs="等线(中文正文)" w:eastAsia="等线(中文正文)"/>
          <w:b w:val="false"/>
          <w:i w:val="false"/>
          <w:sz w:val="20"/>
        </w:rPr>
        <w:t>出口退税，我们按这个大概按照我刚刚那个口径去分。中游制造其实是出口退税的重要的一个构成。你像我们大概去年出口退税三千多亿美金，就2万人民币左右。2万亿人民币左右这里面这个体量其实还是挺大的，占我们整个税收收入可能大概有10%几的那这个里面当中，中游装备制造占了80%。如果你中游制造真的能走向全球，竞争力非常强的话，这里面其实可腾挪的空间是非常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51:10</w:t>
      </w:r>
    </w:p>
    <w:p>
      <w:r>
        <w:rPr>
          <w:rFonts w:ascii="等线(中文正文)" w:hAnsi="等线(中文正文)" w:cs="等线(中文正文)" w:eastAsia="等线(中文正文)"/>
          <w:b w:val="false"/>
          <w:i w:val="false"/>
          <w:sz w:val="20"/>
        </w:rPr>
        <w:t>然后我们做了这样一张图，这个图有点复杂，但实际上讲的就是一件事儿，就是横轴和纵轴就是两个事儿。我们把所有行业做了个散点，横轴是什么呢？横轴是税费返还率，纵轴是你的内生竞争力。就是用你这个行业的毛利率减掉这个行业的出口退税率。就是来粗糙的来去把握一下，如果你毛利率越高越好，对吧？出口退税率如果有只要这个差值很高，就证明什么呢？证明出口退税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51:42</w:t>
      </w:r>
    </w:p>
    <w:p>
      <w:r>
        <w:rPr>
          <w:rFonts w:ascii="等线(中文正文)" w:hAnsi="等线(中文正文)" w:cs="等线(中文正文)" w:eastAsia="等线(中文正文)"/>
          <w:b w:val="false"/>
          <w:i w:val="false"/>
          <w:sz w:val="20"/>
        </w:rPr>
        <w:t>出口退税即便是取消了，因为你竞争力非常强，你还是能赚钱的。你不是靠出口退税活着的对吧？那这个好像就很有竞争力。那就说我出口退税的这个可以取消的这个空间或者税率下调的空间是比较充裕的。同时如果你税费返还率也比较高，那证明什么呢？证明本身我是可以通过降低出口退税来完成，对吧？这个地方的财政的回补的空间的，就证明你这个体量还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52:13</w:t>
      </w:r>
    </w:p>
    <w:p>
      <w:r>
        <w:rPr>
          <w:rFonts w:ascii="等线(中文正文)" w:hAnsi="等线(中文正文)" w:cs="等线(中文正文)" w:eastAsia="等线(中文正文)"/>
          <w:b w:val="false"/>
          <w:i w:val="false"/>
          <w:sz w:val="20"/>
        </w:rPr>
        <w:t>那我们可以看到哪一部分是最值得做的。第一象限肯定是最先，我觉得有条件率先。那其实能看得到，基本上就是通用设备、专用设备、航天航空电器，基本上都是标准的非常标准的中游制造，而且基本都是有比较强的比较优势的，就是RCA指数至少都在1.25以上。那么这一部分都是什么呢？一内生竞争力非常强，毛利率都是比出口退税率要高的，即便出口退税率取消，我大概都能挣钱，这是第一点。第二点，就是税费返还率也比较高，也有它该动的合理性对吧？我都已经RCE指数这么高了，我税收返还率其实是可以低一点的。除了一些重要卡脖子和战略支撑，这一部分出口退税大概合计就一象限，所有的行业加总大概有5400亿到5600亿之间，大概就是5400 333 4500千三四百亿这个体量，这么一个体量，大概是五千多亿体量。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53:12</w:t>
      </w:r>
    </w:p>
    <w:p>
      <w:r>
        <w:rPr>
          <w:rFonts w:ascii="等线(中文正文)" w:hAnsi="等线(中文正文)" w:cs="等线(中文正文)" w:eastAsia="等线(中文正文)"/>
          <w:b w:val="false"/>
          <w:i w:val="false"/>
          <w:sz w:val="20"/>
        </w:rPr>
        <w:t>第二个值得关注就是这个点，他正好在一二象限的这个中间，就是计算机通信和电子设备，这是非常大的一块。这个单体行业大概就占到了中国出口退税的百分之，大概，它能占到8000亿左右，它是个很大的一个单体行业。那这个单体行业如果后面随着它的这个毛利率进一步提升，竞争力进一步提升，它也是有一定的操作空间的。所以基本上我们看到从这个可操作路径和这个空间的估算来看，一个五千1，一个八千一。比如说我们做税率，参考今年4月1号落地的一个部分行业，比如从9%到6%之类的能动一点点，那这个其实是空间都是非常大的。比如说我们调整3分之1的比例。对于这样的一个一万多亿的东西，我觉得，年度反哺财政两三千亿，这个应该是在三五年之后，我觉得或者两三年之后就能够逐渐兑现，能够看到的一个真实路径。这个我觉得是还是一点财政的一个线索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54:13</w:t>
      </w:r>
    </w:p>
    <w:p>
      <w:r>
        <w:rPr>
          <w:rFonts w:ascii="等线(中文正文)" w:hAnsi="等线(中文正文)" w:cs="等线(中文正文)" w:eastAsia="等线(中文正文)"/>
          <w:b w:val="false"/>
          <w:i w:val="false"/>
          <w:sz w:val="20"/>
        </w:rPr>
        <w:t>以上就是我这边一些浅浅的思考，各位姐姐讲的不好的地方，各位老师多多指教，谢谢。好，谢谢张宇女士。张宇女士先分析了税收跟经济的变化，它这个背离趋势，实际上是这个税收与经济的时候GDP增长，它不是保持一个固定的比例，他是与水源结构，经济结构都有密切关系。那么在过去的时间内，特别是像13年之前，张女士看看数据是啊税收增长是很长时间内是高于GDP的。近几年税收低于GDP，它是由税源结构、经济结构内在规律驱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55:06</w:t>
      </w:r>
    </w:p>
    <w:p>
      <w:r>
        <w:rPr>
          <w:rFonts w:ascii="等线(中文正文)" w:hAnsi="等线(中文正文)" w:cs="等线(中文正文)" w:eastAsia="等线(中文正文)"/>
          <w:b w:val="false"/>
          <w:i w:val="false"/>
          <w:sz w:val="20"/>
        </w:rPr>
        <w:t>在刚才他讲了一个非常有启发的性的观点，就是中国的中游制造，它不单是对经济起重要作用，实际上对我们未来的财政形势都会产生重要影响。我们是对这动物制造，应该是这几年是大爆发。他他不因为这些出口，他要进行出口退税，这也是一般性的规则。虽然他本身出口对出口不能带来税收，但是它会拉动相关的产业迅速增长，那么它也就会带来相应的财政收入形势增长，以及对整个经济还有一个向好的一个趋势。他实际上是在很大程度上是可以替代我们过去的，他刚才讲的实际上是旧旧动能我们这个新动能，它实际上是对未来是起了重要作用，对经济会起到重要作用。好，我们一个谢谢张女士的发言，我们现在请东北财经大学副校长王伟桐教授发言。好的，我的PPT，等一下，可能没有共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56:39</w:t>
      </w:r>
    </w:p>
    <w:p>
      <w:r>
        <w:rPr>
          <w:rFonts w:ascii="等线(中文正文)" w:hAnsi="等线(中文正文)" w:cs="等线(中文正文)" w:eastAsia="等线(中文正文)"/>
          <w:b w:val="false"/>
          <w:i w:val="false"/>
          <w:sz w:val="20"/>
        </w:rPr>
        <w:t>能看到我的这个能看到。好的，非常感谢非常感谢人民大学的邀请，也感谢丁瑶老师的主持。刚才听了前面两位专家的发言，感觉收获很大。而且其实对于一季度的整个的形式，前面两位专家都已经做了非常详细的这样的论述，对于这个总体的情况，我想就不再多说了。而且由于我是在地方工作，我也是有很多本身也在从事这个财务方面的工作。因为现在在负负负责我们单位的这个财务工作，在整个的财政运行过程中，也有一些微观的感受。所以说我想今天主要是结合一季度的总体的宏观形势，来谈一些更多的微观层面的一些感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57:32</w:t>
      </w:r>
    </w:p>
    <w:p>
      <w:r>
        <w:rPr>
          <w:rFonts w:ascii="等线(中文正文)" w:hAnsi="等线(中文正文)" w:cs="等线(中文正文)" w:eastAsia="等线(中文正文)"/>
          <w:b w:val="false"/>
          <w:i w:val="false"/>
          <w:sz w:val="20"/>
        </w:rPr>
        <w:t>我觉得我们整个的宏观指标，还有我们的微观运行上，可能还是有一些不太那么完全一致的方面。可能这也是我们下一步的整个的基于财政政策以及我们的财税体制改革，可能需要去关注的点，从这两个方面来跟大家来做一些汇报。刚才李荣老师已经非常全面的回顾了，也分析了我们一季度的整个的财政的运行的形式。我觉得总结起来讲，就是总体保持了一个非常平稳的发展的态势。这也是我们大家都非常欣喜的看到的一种情况。我们的整个的公共预算的收入还有支出，都保持了一个比较温和的增长的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58:19</w:t>
      </w:r>
    </w:p>
    <w:p>
      <w:r>
        <w:rPr>
          <w:rFonts w:ascii="等线(中文正文)" w:hAnsi="等线(中文正文)" w:cs="等线(中文正文)" w:eastAsia="等线(中文正文)"/>
          <w:b w:val="false"/>
          <w:i w:val="false"/>
          <w:sz w:val="20"/>
        </w:rPr>
        <w:t>从前天的财政部的新闻发布会上我们也可以看到，我觉得取得这样的一个结果应该说是非常不容易的，也是我们整个财政积极作为的一个结果。我们基于财政政策靠前发力，我们的整个的一般债、专项债的发债节奏的变化，以及我们财政金融协同更加深入的这样的落地，共同支撑了我们一季度这样一个，也是15时期的这样一个非常良好的开局。我觉得应该说积极财政政策的担当作为，在整体宏观经济运行形式上得到了一个非常好的体现。同时也从另外一个层面也反映出，我们取得这样的成绩是非常不容易的。因为下面我也要提到，我们其实面临着很大的困难，所以说基于财政政策，在开局之年取得这样的成绩非常非常的新颖，同时我想好的总体的表现，大家刚才都已经清楚了。我想从更加基层的这个层面，或者更加具体的这个层面来谈一谈我看到的一些可能存在的问题，也是我们下一步可能需要去关注，需要去改革的方向。主要就是反映在我们的收入结构，包括收支矛盾以及债务风险，在这个经济运行当中是出现了一些问题，这共同导致了我们在宏观态势的总体平稳和微观感受上的可能存在的一定程度的差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59:59</w:t>
      </w:r>
    </w:p>
    <w:p>
      <w:r>
        <w:rPr>
          <w:rFonts w:ascii="等线(中文正文)" w:hAnsi="等线(中文正文)" w:cs="等线(中文正文)" w:eastAsia="等线(中文正文)"/>
          <w:b w:val="false"/>
          <w:i w:val="false"/>
          <w:sz w:val="20"/>
        </w:rPr>
        <w:t>首先从宏观层面上来看，我想其实刚才这个呃呃呃这个张于专家，张首席也提到了，就是我们现在的整个收入结构其实存在一个非常明显的问题。就是税收增长的速度虽然稳温和增长，但是它还是低于我们GDP的增速。我们一季度GDP增速是5%，税收收入是增长2.2%，不仅低于了这个GDP的增速，同时也低于财政总收入，也低于非非税收入。当然这已经是我们近几年一个比较好的一个结果了。但是从总体的发展趋势上来讲，我觉得税收收入长期低于GDP的增速，也就是说我们的宏观税负在整个的国民经济中的占比的持续的下降的这样的一个趋势和态势，并没有得到一个根本性的扭转。我觉得这对于我们整个的财政能力和国家治理的这样的一个需要来讲，我觉得这是一个我们需要去重视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01:00:58</w:t>
      </w:r>
    </w:p>
    <w:p>
      <w:r>
        <w:rPr>
          <w:rFonts w:ascii="等线(中文正文)" w:hAnsi="等线(中文正文)" w:cs="等线(中文正文)" w:eastAsia="等线(中文正文)"/>
          <w:b w:val="false"/>
          <w:i w:val="false"/>
          <w:sz w:val="20"/>
        </w:rPr>
        <w:t>当然这里面有很多的，原因了，一是我们的整个的经济结构，刚才张首席也讲到了，整个的经济结构在发生一个非常大的变化。我们的税源和我们的税制之间的这样的一个关系。未来的税源的培育上，我觉得还有很多的话题需要去好去讨论去关注。同时我们刚才李忠老师也提到了，我们的消费税，我们的企业所得税都还是负增长。尤其是消费税，其实也反映映出了我们整个宏观经济复出复苏，特别是居民消费意愿，这样的一个态势还不是非常的稳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01:01:39</w:t>
      </w:r>
    </w:p>
    <w:p>
      <w:r>
        <w:rPr>
          <w:rFonts w:ascii="等线(中文正文)" w:hAnsi="等线(中文正文)" w:cs="等线(中文正文)" w:eastAsia="等线(中文正文)"/>
          <w:b w:val="false"/>
          <w:i w:val="false"/>
          <w:sz w:val="20"/>
        </w:rPr>
        <w:t>总体上我们觉得税收收入增长的相对偏低，我觉得是需要我们关注的一个非常重要的问题，它关系到我们整个的内生增长动力的问题。另外一个方面就是我们的非税收入的依赖程度还是在不断的提高。这刚才前面专家也都提到了其实非税收入的这个依赖程度，尤其是对于地方政府来讲，这几年其实这个依赖程度是越来越高。它一定程度上缓解了现在地方政府的自主财力的不足的问题，特别是在土地财政降温以后，非税收入一定程度上弥补了很多财政收入不足的现象。但是我们也应该看到，这种依赖程度，它的可持续性，我们觉得应该是一个比较关值得我们关注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01:02:31</w:t>
      </w:r>
    </w:p>
    <w:p>
      <w:r>
        <w:rPr>
          <w:rFonts w:ascii="等线(中文正文)" w:hAnsi="等线(中文正文)" w:cs="等线(中文正文)" w:eastAsia="等线(中文正文)"/>
          <w:b w:val="false"/>
          <w:i w:val="false"/>
          <w:sz w:val="20"/>
        </w:rPr>
        <w:t>我们也看到了，其实不是所有的地方的非税收入都在增长的，也有部分地区出现了下降的这样的一个情况。这原因就是我们现在的非税收入更多的是靠盘活我国有资产，还有资产的有偿使用，这些很多其实都是一次性的临时性的来源。地方政府在推动这些非税征收的过程中，我觉得是个非常好的方式，也确实解决了很多的问题。但是由于他可能很多都是一次性的，他怎么能够持续的去为我们的地方的和这个自主财力来贡献这部分收入。我觉得可能是我是存疑的。因为一部分省份出现了，这方面的收入的下降的一个情况。也就意味着其实在地方优质的资产，包括资产的价格怎么能够去更好的去变现，我觉得还是存在一定的问题的。我们还需要在制度上，在体制上做更多的改革，去去去推动这些优质资产能够变现，甚至可持续的去为地方政府来增加他的收入的能力，我觉得是值得我们去思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01:03:43</w:t>
      </w:r>
    </w:p>
    <w:p>
      <w:r>
        <w:rPr>
          <w:rFonts w:ascii="等线(中文正文)" w:hAnsi="等线(中文正文)" w:cs="等线(中文正文)" w:eastAsia="等线(中文正文)"/>
          <w:b w:val="false"/>
          <w:i w:val="false"/>
          <w:sz w:val="20"/>
        </w:rPr>
        <w:t>第二个我们观察的现象就是收入层级的分化。从全国来看，我们的整个的财政收入是实现了一个温和的增长，这个非常的可以。但是同时我们从省以下的财政来看的话，我们的收入增长的格局其实是出现了一个分化的。有两个具体的例子，一个是西南某省，这个大家都能够去网上能够查到。它的全省的收入是增长的，而省本级的增速达到了25%，而市县一级的收入是负的55.2%在东北的某省，其实也是一样的情况，它全省是出现了略微的负增长，但是省本级也是增长10%以上，市县也是普遍出现了负增长，我觉得这种收入层级的分化，也是非常值得我们的思考。这跟我们，分税制改革以来所形成的这样的税收体制，是高度相关的，也是我们一直都在关注的。但是至少我们应该看到，在现有的整个新的发展形势下，这种收入层级的分化是越来越严重的这就导致地方政府，尤其是基层政府，它的基本运行高度依赖上级的转移支付和发债资金。它自身的增长的财力的这样的一个增长能力是非常的薄弱的，这对于我们未来去构建我们的整个的财政体制，我觉得是个非常需要去我们去共同去思考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01:05:13</w:t>
      </w:r>
    </w:p>
    <w:p>
      <w:r>
        <w:rPr>
          <w:rFonts w:ascii="等线(中文正文)" w:hAnsi="等线(中文正文)" w:cs="等线(中文正文)" w:eastAsia="等线(中文正文)"/>
          <w:b w:val="false"/>
          <w:i w:val="false"/>
          <w:sz w:val="20"/>
        </w:rPr>
        <w:t>第三个问题，就是说这个收支矛盾的激化。我们刚才提到了收入的增长其实相对缓慢，特别是我们的这个政府性基金的收入，其中的这个土地出让收入是大幅下降，全国是下降的接近25%，我们都知道这是主要是地方的收入，同时，其实这个25%的这个下降也是全国平均层面，有一些地区可能下降幅度更大，我看到你可以超过50%的。那么我们都知道这个土地收入是地方政府过去一段时期用来弥补自身自主财力不足的一个非常重要的方面。这个大幅的下滑也就意味着地方的可支配的财力，其实是是是在下降的，但是同时另外一方面，我们也看到它的支出刚性是非常的强的。从全国来看，我们的社保就业支出、卫生这个健康支出，这刚才刘老师也提到了，都是有接近两位数的，甚至两位数以上的这一个增长。我们的这个支出的刚性，支支支出的比这个增速是非常的快的。同时我们也看到部分地区的用于这个三保支出，当然也是投资于人的这个支出了，其实占比是非常的高的，能够达到75%，能够占到了7% 75，这也就意味着我们现在整个收支两端的压力其实非常的大，尤其在基层。同时还有一点就是债务负债务服务器压力，这个刚才前面的专家也都提到了，我们现在从全国层面上来看，这比例就已经很高了。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01:06:47</w:t>
      </w:r>
    </w:p>
    <w:p>
      <w:r>
        <w:rPr>
          <w:rFonts w:ascii="等线(中文正文)" w:hAnsi="等线(中文正文)" w:cs="等线(中文正文)" w:eastAsia="等线(中文正文)"/>
          <w:b w:val="false"/>
          <w:i w:val="false"/>
          <w:sz w:val="20"/>
        </w:rPr>
        <w:t>但是从个别地区来看的话，尤其一些市县来看的话。他的债务付息的支出占到一般预算支出的能够达到20%到35%，这个比例也是非常高的，很严重。其实挤压了地方政府的他的财政的空间，就导致保运转的压力特别的大。而谋发展的这个能力是相对的非常的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01:07:13</w:t>
      </w:r>
    </w:p>
    <w:p>
      <w:r>
        <w:rPr>
          <w:rFonts w:ascii="等线(中文正文)" w:hAnsi="等线(中文正文)" w:cs="等线(中文正文)" w:eastAsia="等线(中文正文)"/>
          <w:b w:val="false"/>
          <w:i w:val="false"/>
          <w:sz w:val="20"/>
        </w:rPr>
        <w:t>这是从宏观层面上看到的相关的问题，当然还有一个宏观层面的问题，就是这个债务风险的问题，刚才提到了，收入的下降，支出的刚性。共同带来的其实就是我们现在所累积的这些债务风险的这一个问题。我们债务风险的偿债的来源其实非常有限的，都不仅是土地收入的下降，同时也是我们税收收入。其实现在在地方层面上来讲，增长也是非常有限，甚至是负增长，所以说我们的偿债的这个能力其实是还是很薄弱的。同时的债务资金的投向，我们由于大规模的发债来进行这种定向的投入，导致我们现在其实地方很多好的项目其实相对稀缺的。如何保证我们这些发债资金用于投入的这些项目能够有可持续的回报，我觉得这个还是值得我们深入的思考和去观察的，最终就导致我们整个的基层的债务的风险以及收支的压力，都非常的巨大，这是我们从宏观层面数据上我们可以看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01:08:24</w:t>
      </w:r>
    </w:p>
    <w:p>
      <w:r>
        <w:rPr>
          <w:rFonts w:ascii="等线(中文正文)" w:hAnsi="等线(中文正文)" w:cs="等线(中文正文)" w:eastAsia="等线(中文正文)"/>
          <w:b w:val="false"/>
          <w:i w:val="false"/>
          <w:sz w:val="20"/>
        </w:rPr>
        <w:t>我想再花点时间跟大家来分享一下一些微观的感受。因为我在基层工作，同时也负责财务工作，有几个比较直观的感受跟大家来看一下，可以和宏观的一些数据我们做一下比较。第一个就是说确实在基层现在感觉没钱，普遍没钱。因为我在学校负责财务工作，今年在本单位编制年初预算的时候，非常直观的感受，就是大家都感觉没有钱，导致这个预算编制非常的困。除了我们日常的行政办公经费，每年按照15%到30%的这个规模去压减之外，我们一些日常的项目现在都是能能砍则砍，就是说不就是不是必要的支出都在看，也是在响应，从中央提出的要求，过节日的这样要求但是确实这种预算的紧张，也导致了很多日常性的一些，项目，导致没钱去做的这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01:09:29</w:t>
      </w:r>
    </w:p>
    <w:p>
      <w:r>
        <w:rPr>
          <w:rFonts w:ascii="等线(中文正文)" w:hAnsi="等线(中文正文)" w:cs="等线(中文正文)" w:eastAsia="等线(中文正文)"/>
          <w:b w:val="false"/>
          <w:i w:val="false"/>
          <w:sz w:val="20"/>
        </w:rPr>
        <w:t>现在普遍就是吃饭财政，尤其在基层，我们可以推而广之，各个基层的地方政府也面临着这种情况，大家普遍都在保运稳，保运转是第一目标。那么在保运转的基础上，很多其他应该去做，就是说可就是可以去做的一些发展性的项目，其实是面临着极大的资金的紧这个紧紧张的。所以说普遍没钱，我觉得这是在基层单位和基层政府一个非常重要的感受。第二个就是说在没钱的基础上，我们就一个非常重要的观察到现象，就是资金被频繁的调动，拆东墙补西墙的现象还是频还还是频发的。我们都知道其实我们的很多资金是有专项用途的，专款专这一个专用的。但是我们确实也在基层看到了一些现象，为了保保运转、保工资、保民生，很多基层政府也确实出现了一些去挪用这个呃专项资金的这样的一些情况，每年都会出现这样的情况。对于基层政府来讲，可能这个十口锅，七个盖六个盖的情况，其实现在是很普遍的这就导致我们现在在基层上，我们的财经纪律，财经纪律的严严肃性，其实是受到了一定的挑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01:10:54</w:t>
      </w:r>
    </w:p>
    <w:p>
      <w:r>
        <w:rPr>
          <w:rFonts w:ascii="等线(中文正文)" w:hAnsi="等线(中文正文)" w:cs="等线(中文正文)" w:eastAsia="等线(中文正文)"/>
          <w:b w:val="false"/>
          <w:i w:val="false"/>
          <w:sz w:val="20"/>
        </w:rPr>
        <w:t>但是这种里边也存在一个悖论，就是说他确实为了要保保运转。如果说这个基层用了这个钱，是做了一些，形象工程，那这个肯定是呃，是是是是我们要严令去禁止的。但是确实有的时候工资发不出来，他可能有一些资金被挪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01:11:12</w:t>
      </w:r>
    </w:p>
    <w:p>
      <w:r>
        <w:rPr>
          <w:rFonts w:ascii="等线(中文正文)" w:hAnsi="等线(中文正文)" w:cs="等线(中文正文)" w:eastAsia="等线(中文正文)"/>
          <w:b w:val="false"/>
          <w:i w:val="false"/>
          <w:sz w:val="20"/>
        </w:rPr>
        <w:t>这种东西到底怎么解决？情况到底怎么解决？我觉得是需要整个从体制层面上去思考的问题，而不是对西方政府某一个人的问题。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01:11:23</w:t>
      </w:r>
    </w:p>
    <w:p>
      <w:r>
        <w:rPr>
          <w:rFonts w:ascii="等线(中文正文)" w:hAnsi="等线(中文正文)" w:cs="等线(中文正文)" w:eastAsia="等线(中文正文)"/>
          <w:b w:val="false"/>
          <w:i w:val="false"/>
          <w:sz w:val="20"/>
        </w:rPr>
        <w:t>第三个感受，就是说我们还面临一个非常尴尬的现象。就是我们一方面是没钱，同时很多单位很多政府又存在着大量的闲置沉淀的资金，资金的执行效率非常的低。今年上第一季度，中央就给各地方都下达了中央资金的执行率的情况。很多省份的执行率很低，尤其在具体项目上，我也看到了一些支持执行率为零的这样一些情况。比如说由中央资金支持某一些地方，比如说要盖一个楼，要支持教育什么，盖一个楼给了几千万，结果一年过去了，执行率为零，这种情况其实在地方也是比较普遍的，包括我们单位也有类似的情况，就是说部分资金执行的效率不是很高。我觉得这个里边就是让我们对财政资金的使用效率问题提出了一个，思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01:12:18</w:t>
      </w:r>
    </w:p>
    <w:p>
      <w:r>
        <w:rPr>
          <w:rFonts w:ascii="等线(中文正文)" w:hAnsi="等线(中文正文)" w:cs="等线(中文正文)" w:eastAsia="等线(中文正文)"/>
          <w:b w:val="false"/>
          <w:i w:val="false"/>
          <w:sz w:val="20"/>
        </w:rPr>
        <w:t>这里边主要还是存在的，我觉得是项目储备不足，前提是手续办理的不全，尤其是在整个大的工程项目的前期的招投标的环节上，我们的整个的项目的论的论的论证上。其实在基层政府上有些工作做的我觉得还是可以更加的周全一些，更加的靠前一些，尽量的不要出现在有限的资金，非常紧张的情况下，还出现资金闲。一方面资金闲置，另外一方面资金有严重不足的这样的情况。我觉得这个是我们需要去共同去思考，去在尤其是特别在基层政府上去去去转变的一个非常重要的一个工作的内容。怎么让我们现在这么多的发债资金，能够把它使用到一个更有效率的一个方面上去，我觉得是非常重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01:13:11</w:t>
      </w:r>
    </w:p>
    <w:p>
      <w:r>
        <w:rPr>
          <w:rFonts w:ascii="等线(中文正文)" w:hAnsi="等线(中文正文)" w:cs="等线(中文正文)" w:eastAsia="等线(中文正文)"/>
          <w:b w:val="false"/>
          <w:i w:val="false"/>
          <w:sz w:val="20"/>
        </w:rPr>
        <w:t>第四，就是我也是一个非常切身的感受。就是在基层上，现在真正从事财政工作岗位上的这些人，其实压力是很大的。也包括我这边在学校分管这个财务工作。当然学校整体上还好，我也认识很多这个地市县的一些财政局长，确实这些财政局长的压力非常的大。我也遇到过一些可能一两年头发花白了很多的人，确实他们现在既要保证基层的运转，又要保证财政资金的这样的合规的使用，同时有时候就被迫需要去做一些资金的调动，同时也要向上去争取很多的资金。导致很多财政学校的岗位确实压力很大，有的时候确实也存在选不出人的这样的一些情况。如何在基层，当然这个是跟整个基层财政体制，我们的整个的经济运营状况相关的，导致了这样一个岗位上的困难。但是确实这个岗位现在的工作压力还是很大的，这个是从微观感受上，我觉得也是未来需要我们从整个的基层财政的运行的体制机制上，去逐步的去化解的这样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01:14:26</w:t>
      </w:r>
    </w:p>
    <w:p>
      <w:r>
        <w:rPr>
          <w:rFonts w:ascii="等线(中文正文)" w:hAnsi="等线(中文正文)" w:cs="等线(中文正文)" w:eastAsia="等线(中文正文)"/>
          <w:b w:val="false"/>
          <w:i w:val="false"/>
          <w:sz w:val="20"/>
        </w:rPr>
        <w:t>最后一个，也是我感受到的，就是我们现在地方政府的发展更多的是靠一般是发专项债，因为正常的这个预算的资金保保这个基层三保的占比比较高，真正用来发展的这个资金很多还是用发用发债资金。但是我们现在地方政府发了很多的债，是不是真正的投到了能够对我们未来的发展有啊有长期贡献的这个方面，我觉得还是值得我们思考的。我们四中全会也提出了要构建与经济高质量发展的相适应的这样的债务的长效管理的机制。我觉得里边非常重要的一个指向，这是我们未来的债务资金的投向，一定要投入到有效益的能够产生长期回报的这样的领域。但是现在可能为了短期的发展，可能现在很多的项目资金可能还是投入到一些基础设施建设，可能一些回报率没有那么高的项目上，可能也还是存在的。就是我们在项目的储备，项目的论证等方面，我觉得还是需要去做一些很多深入的思考，尽量不要出现债务发这个投入职之后，导致我们的这个化债工作又出现了一些新的问题。所以说以上就是我结合整体的一些观察，还有一些微微观的感受，主要就谈了两方面的问题，一是总体态势，我觉得我们现在积极财政政策，积极担当作为，靠前发力，确实在全国层面上取得了非常好的这样的发展的成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01:16:06</w:t>
      </w:r>
    </w:p>
    <w:p>
      <w:r>
        <w:rPr>
          <w:rFonts w:ascii="等线(中文正文)" w:hAnsi="等线(中文正文)" w:cs="等线(中文正文)" w:eastAsia="等线(中文正文)"/>
          <w:b w:val="false"/>
          <w:i w:val="false"/>
          <w:sz w:val="20"/>
        </w:rPr>
        <w:t>但是在结构上，也确实存在一些，需要我们去关注的问题。同时另外一方面，在基层上，确实我们也看到了目前的基层还存在着很多的困境，大家这个吃饭财政普遍没有钱，同时预算的执行的效率过低，这样的一些相关的问题。那么对于未来，我想可能还是一个统筹发展的一个考虑。其实这方面包括我们的四中全会15的发展的规划里，其实针对这些问题，从中央到社会各界其实也都关注到了。只是如何把这些问题和我们的改革的方向，能够更好的让他落地，能够把这些改革通过改革把这些机房现在目前还存在的这些问题，能够一一的逐步的去把它化解掉。我觉得可能这是我们未来一段时期内可能需要去思考和关注的。方面，因为我平常关注这个宏观的问题不是特别的多，所以说也是临时前天看了这个财政部的发布会，同时结合自身的一些工作风这个方面的一些微观感受，就是有以上的一些简单的思考，也不是特别的成熟，也肯请各位老师的批评。好的，我就讲到这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01:17:25</w:t>
      </w:r>
    </w:p>
    <w:p>
      <w:r>
        <w:rPr>
          <w:rFonts w:ascii="等线(中文正文)" w:hAnsi="等线(中文正文)" w:cs="等线(中文正文)" w:eastAsia="等线(中文正文)"/>
          <w:b w:val="false"/>
          <w:i w:val="false"/>
          <w:sz w:val="20"/>
        </w:rPr>
        <w:t>好，谢谢王伟峰教授，王伟桐教授。对结合着宏观经济形势，判断地方财政面临的形势，尤其是特别难得的。因为王伟桐教授他是也是负责他主单位的财务工作，他只是对这相关方面是比较了解。那我实际上我今年1月份是到广东调研，前前二前四月初又到辽宁调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01:17:58</w:t>
      </w:r>
    </w:p>
    <w:p>
      <w:r>
        <w:rPr>
          <w:rFonts w:ascii="等线(中文正文)" w:hAnsi="等线(中文正文)" w:cs="等线(中文正文)" w:eastAsia="等线(中文正文)"/>
          <w:b w:val="false"/>
          <w:i w:val="false"/>
          <w:sz w:val="20"/>
        </w:rPr>
        <w:t>明显的感觉到中国地区地方实际上太大了，不同地区面临情况确实是不一样。那么就对辽宁而言，像是乃至于东北，之前几年也去过了吉林，而且地区也有，发现东北这个确实命令的财政形势，确实比较严峻的。大家知道09年，我们提的这个对，为了实施东北全面振兴战略，我们对东北地区实行征税实质性增税，这个叫转型事件。转型就是扩大把生产使用征税转为消费增税。通过这个政策，试图对东北振兴起拉动作用。现在我们要实施东北全面振兴战略，我现在调研就听了东北地区的干部，他在说是不是对东北地区能够像之前一样的给我们一定的相关的政策支持。现在地方财政面临这些盈利的形式，一方面要靠地方这些加强财政提高财政支出效率，要积极的配置水源，来解决这些问题。但是另一方面也希望像西部大开发一样的，有相关的财政一个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01:19:28</w:t>
      </w:r>
    </w:p>
    <w:p>
      <w:r>
        <w:rPr>
          <w:rFonts w:ascii="等线(中文正文)" w:hAnsi="等线(中文正文)" w:cs="等线(中文正文)" w:eastAsia="等线(中文正文)"/>
          <w:b w:val="false"/>
          <w:i w:val="false"/>
          <w:sz w:val="20"/>
        </w:rPr>
        <w:t>第二个，刚才王伟峰教授也说在体制机制方面进行调整。您实际上这个体制机制当中，很大程度上落脚在中央地方财政关系上。那是不是对东北地区这方面也可以做一些相关的制度设计？王伟彤教授刚才所提的那些这些问题，实际上是是非常值得我们思考，以及我们未来这个制度以及政策调整该去面对的。好，谢谢王伟峰教授。好，谢谢。下面我们请对外经济贸易大学校长助理，政府管理学院院长李明教授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01:20:22</w:t>
      </w:r>
    </w:p>
    <w:p>
      <w:r>
        <w:rPr>
          <w:rFonts w:ascii="等线(中文正文)" w:hAnsi="等线(中文正文)" w:cs="等线(中文正文)" w:eastAsia="等线(中文正文)"/>
          <w:b w:val="false"/>
          <w:i w:val="false"/>
          <w:sz w:val="20"/>
        </w:rPr>
        <w:t>好，谢谢冰洋老师的邀请。听了前面几位专家的分享，受到的启发还是比较多的。我今天结合对财政部发布会的相关数据的学习，以及刚刚几位专家的发言，讲讲自己的一些体会。视频没有打开是吧？好好。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01:20:51</w:t>
      </w:r>
    </w:p>
    <w:p>
      <w:r>
        <w:rPr>
          <w:rFonts w:ascii="等线(中文正文)" w:hAnsi="等线(中文正文)" w:cs="等线(中文正文)" w:eastAsia="等线(中文正文)"/>
          <w:b w:val="false"/>
          <w:i w:val="false"/>
          <w:sz w:val="20"/>
        </w:rPr>
        <w:t>好，大家知道一段时间以来，我们的整个宏观经济运行应该问题，简单的来说，宫墙虚弱的格局持续了一段时间。为此我们在财政政策、货币政策方面都有一些大幅度的一些调整。那么就财政政策而言，我们强调实施积极的财政政策，那么更加积极的财政政策继续实施更加积极的财政政策，有赖于这些政策的支撑，一些指标在近一年，特别是一季度的数据里面，我们看到有很大的一些好转。GDP的数据大家也提到了，其实固定资产投资增速也有一个很好的回升。我们的价格指数相较而言也有一些恢复性的发展。这些都是我看这个市场也包括学界都给予积极评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01:21:52</w:t>
      </w:r>
    </w:p>
    <w:p>
      <w:r>
        <w:rPr>
          <w:rFonts w:ascii="等线(中文正文)" w:hAnsi="等线(中文正文)" w:cs="等线(中文正文)" w:eastAsia="等线(中文正文)"/>
          <w:b w:val="false"/>
          <w:i w:val="false"/>
          <w:sz w:val="20"/>
        </w:rPr>
        <w:t>刚刚伟童校长也提到了一些存在的问题，确实这些问题也不能忽视。比如说从就业方面来看，我们目前的就业市场结构性压力还是非常突出的，特别是像青年群体的失业率依然在高位运行。你比如说16到24岁这个调查失业率，这个比例还是非常高的。甚至在三月份的数据来看，我们看到还有一些抬头。那么25到29岁的这个失业率也不低，所以这也反映出了一些结构性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01:22:28</w:t>
      </w:r>
    </w:p>
    <w:p>
      <w:r>
        <w:rPr>
          <w:rFonts w:ascii="等线(中文正文)" w:hAnsi="等线(中文正文)" w:cs="等线(中文正文)" w:eastAsia="等线(中文正文)"/>
          <w:b w:val="false"/>
          <w:i w:val="false"/>
          <w:sz w:val="20"/>
        </w:rPr>
        <w:t>第二个就是关于消费的增速这一块。消费税本身其实是一个先行指标，也能看到一些信息。那么我们讲的这个设灵，我们讲的这个消费增速本身，也能看到一些重要信息。我们注意到，实际上我们的人均消费支出的这个增速，还是落后于GDP的增速的。当然同样的我们也看到了可支配收入的增速也低于GDP的增速。所以这些指标反映了我们在经济形势是向好的同时，依然存在着一些压力和结构性矛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01:23:10</w:t>
      </w:r>
    </w:p>
    <w:p>
      <w:r>
        <w:rPr>
          <w:rFonts w:ascii="等线(中文正文)" w:hAnsi="等线(中文正文)" w:cs="等线(中文正文)" w:eastAsia="等线(中文正文)"/>
          <w:b w:val="false"/>
          <w:i w:val="false"/>
          <w:sz w:val="20"/>
        </w:rPr>
        <w:t>那么具体到消费这一块，其实我们说我们看到的这个CPI的指数的变化，向好的变化。但是实际上除了抛开食品类的消费之后，我们可以看到这个指数的趋势还是有一些不太容易乐观的一些地方的。这就意味着什么呢？意味着在这个食品类以外，我们还要高度关注消费的长期趋势。但这里面很重要的一点，我们理解可能是服务类消费它的修复是基是滞后于我们讲的基本消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01:23:51</w:t>
      </w:r>
    </w:p>
    <w:p>
      <w:r>
        <w:rPr>
          <w:rFonts w:ascii="等线(中文正文)" w:hAnsi="等线(中文正文)" w:cs="等线(中文正文)" w:eastAsia="等线(中文正文)"/>
          <w:b w:val="false"/>
          <w:i w:val="false"/>
          <w:sz w:val="20"/>
        </w:rPr>
        <w:t>在这样一个背景下，大家也注意到近几年来特别是近两年来，我们有一些战略性的调整。特别是明确提出投资于物与投资人与人紧密结合。希望通过这个战略布局的调整，从这个消费端能够对宏观经济的运行有一个很好的拉动。确实也做了很多的工作，前面向几位专家也提到了一些数据。这些里面有几个非常好的苗头性的一些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01:24:30</w:t>
      </w:r>
    </w:p>
    <w:p>
      <w:r>
        <w:rPr>
          <w:rFonts w:ascii="等线(中文正文)" w:hAnsi="等线(中文正文)" w:cs="等线(中文正文)" w:eastAsia="等线(中文正文)"/>
          <w:b w:val="false"/>
          <w:i w:val="false"/>
          <w:sz w:val="20"/>
        </w:rPr>
        <w:t>除了总量上，我们看到了这个收入的增长，支出的增长，但更重要的是结构。在结构上，我说第一个是持续上，我们看到了一季度的这个支出增速确实还是可以的。它的进度实际上基本上达到了全年的4分之1，因为这个是24.9。大家知道正常情况下一季度的增速，因为预算管理等各方面的原因，实际上能做到这样一个高的进度是不容易的。但是我们确实在时序上加力加的是比较快的这是一个结构，我讲的是时序的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01:25:05</w:t>
      </w:r>
    </w:p>
    <w:p>
      <w:r>
        <w:rPr>
          <w:rFonts w:ascii="等线(中文正文)" w:hAnsi="等线(中文正文)" w:cs="等线(中文正文)" w:eastAsia="等线(中文正文)"/>
          <w:b w:val="false"/>
          <w:i w:val="false"/>
          <w:sz w:val="20"/>
        </w:rPr>
        <w:t>第二个就是支出方向的一个结构。刚刚提到了几组数据叫卫生健康、社保、就业、住房等。这个确实是高于整体的增速的，而且这个比例确实很高，有两位数的增长。那么这个被视为投资于人的重要的一个信号。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01:25:23</w:t>
      </w:r>
    </w:p>
    <w:p>
      <w:r>
        <w:rPr>
          <w:rFonts w:ascii="等线(中文正文)" w:hAnsi="等线(中文正文)" w:cs="等线(中文正文)" w:eastAsia="等线(中文正文)"/>
          <w:b w:val="false"/>
          <w:i w:val="false"/>
          <w:sz w:val="20"/>
        </w:rPr>
        <w:t>看到了这样一个战略的落地，我重点想讲一些什么呢？我重点想讲一下我们对这个问题的判断。就是刚刚重点提到的我们投资于人的这种转向，它的落地情况究竟如何？我们看到的两位数的增长，超高的一些增长，是不是如市场和学术界所看到的那样，有了一个较大的转向和变化，能够有可能支撑消费内需这样一个回升，为长期的经济增长筑牢这样一个根基。总的来看，确实是有些好的迹象。但是我们在细探究下来，可能还有一些需要高度重视的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01:26:12</w:t>
      </w:r>
    </w:p>
    <w:p>
      <w:r>
        <w:rPr>
          <w:rFonts w:ascii="等线(中文正文)" w:hAnsi="等线(中文正文)" w:cs="等线(中文正文)" w:eastAsia="等线(中文正文)"/>
          <w:b w:val="false"/>
          <w:i w:val="false"/>
          <w:sz w:val="20"/>
        </w:rPr>
        <w:t>投资于人，是相对于对于我们传统的固定资产、实物资产投资而言的。从概念上来讲是对全人群、全生命周期，对这种投入主要是民生和人力资源开发。这一块其实我们如果看预算报告的话，包括决算报告的话，各省这个全国层面力度似乎也很大，地方似乎力度也很大。我摘取了14年到目前各省在预决算报告所披露的这个相关的支出情况。这个数据确实很高。你比如说最高的黑龙江，在24年的这个预决算数据里面，他们这个相关的支出高达87.1%。这个最低的四川也高达65.7，平均基本上在77%左右。实际上到25年26年这个数据还高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01:27:13</w:t>
      </w:r>
    </w:p>
    <w:p>
      <w:r>
        <w:rPr>
          <w:rFonts w:ascii="等线(中文正文)" w:hAnsi="等线(中文正文)" w:cs="等线(中文正文)" w:eastAsia="等线(中文正文)"/>
          <w:b w:val="false"/>
          <w:i w:val="false"/>
          <w:sz w:val="20"/>
        </w:rPr>
        <w:t>这里我对这个数据其实最初是产生一些怀疑的。如果说我们这个平均来看，我们投资于人的这样一个支出有这么高的一个占比的话，应该说一个国家和一个地区是做到了投资于人的。但是这么一高的一个数据与刚刚向伟童老师提到的这种宏微观的反差，我们把它称之为温差。这个温差又是客观存在的。所以这样的一个数据和实际情况之间是否存在这样一个问题，这个偏差就引发了我们很大的一个兴趣。因为对这个问题的回答，事关未来我们的这个投资运营战略的落实情况如何，筑牢经济转型的根基的情况如何。所以事关于一些长远的走向，会我们花了时间一些时间，就此做了一些探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01:28:06</w:t>
      </w:r>
    </w:p>
    <w:p>
      <w:r>
        <w:rPr>
          <w:rFonts w:ascii="等线(中文正文)" w:hAnsi="等线(中文正文)" w:cs="等线(中文正文)" w:eastAsia="等线(中文正文)"/>
          <w:b w:val="false"/>
          <w:i w:val="false"/>
          <w:sz w:val="20"/>
        </w:rPr>
        <w:t>我们认为这个投资运营的战略整体方向是正确的。因为李龙老师在在他的报告里也提到了，这样一个战略转向，它对于宏观经济的运行，很重要的一个渠道是实施预期管理。通过降低预防性储蓄，又可以助力消费的恢复修复，助力内需的提升。但其实除了这个渠道之外，我们知道它还可以通过优质的供给转化成有引致有效的需求。以及通过这个形成实实在在的可支配收入，提升消费。因为不少的投资人员的支出是通过转移性出去，可以转化成收入的组成部分。所以我们对这个问题就是很很关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01:28:58</w:t>
      </w:r>
    </w:p>
    <w:p>
      <w:r>
        <w:rPr>
          <w:rFonts w:ascii="等线(中文正文)" w:hAnsi="等线(中文正文)" w:cs="等线(中文正文)" w:eastAsia="等线(中文正文)"/>
          <w:b w:val="false"/>
          <w:i w:val="false"/>
          <w:sz w:val="20"/>
        </w:rPr>
        <w:t>我们考虑一下就是什么是我们所讲的这个投资于人的支出，目前我们在统计什么，以及实质上我们应该统计什么。这里有一个小背景，目前我们在统计的时候，无论是中央也好，地方也好，实际上在统计的时候，我们重点统计的是累计支出的结果。包括刚刚看到的像社保补助这一类实际这个实际上就是我们讲的一大类支出，其实教育也是一大类。但是我们熟悉政府收支分类体系的时候，我们知道我们的这个支出分类除了大类，在大类项下大类之下，我们是有这个款是有项的。以教育为例例，它下行的这个款级设置是由若干款，在款之下又有若干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01:29:44</w:t>
      </w:r>
    </w:p>
    <w:p>
      <w:r>
        <w:rPr>
          <w:rFonts w:ascii="等线(中文正文)" w:hAnsi="等线(中文正文)" w:cs="等线(中文正文)" w:eastAsia="等线(中文正文)"/>
          <w:b w:val="false"/>
          <w:i w:val="false"/>
          <w:sz w:val="20"/>
        </w:rPr>
        <w:t>实际上我们的统计目前我们的统计在统计类的同时，实际上都认为什么呢？我们下辖的这些款级和县级，被一概的统计为我们所谓的投资育人。比如说我统计教育的时候，把教育205这1类全部统计进去。但实际上我们考虑一下这里面所含的款以及项的构成。比如说我们这张图里面大家能清晰的看到，到上级的时候，到款级的时候，比如说20501这个教育管理事务，他所辖的行政运行机关服务，这个呢都被记录到了这个投资育人指数里面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01:30:21</w:t>
      </w:r>
    </w:p>
    <w:p>
      <w:r>
        <w:rPr>
          <w:rFonts w:ascii="等线(中文正文)" w:hAnsi="等线(中文正文)" w:cs="等线(中文正文)" w:eastAsia="等线(中文正文)"/>
          <w:b w:val="false"/>
          <w:i w:val="false"/>
          <w:sz w:val="20"/>
        </w:rPr>
        <w:t>实际上再往下看，还有相关的一些资本性支出可能也被统计进去了。教育类似，社保其实也类似，各个款级也都类似，各个这各个类型也都类似。传统上我们去统计的时候，确实是基于大类的口径去统计的。我们做了一个梳理。从2009年提出民生概念，到今天我们投提出投资育人这个概念，我们所涉及到的大类之处有哪些呢？我们对于党代会的报告，政府工作报告以及粤集团报告做了详细的梳理，对应起来大体上可能涉及到这11类支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01:31:02</w:t>
      </w:r>
    </w:p>
    <w:p>
      <w:r>
        <w:rPr>
          <w:rFonts w:ascii="等线(中文正文)" w:hAnsi="等线(中文正文)" w:cs="等线(中文正文)" w:eastAsia="等线(中文正文)"/>
          <w:b w:val="false"/>
          <w:i w:val="false"/>
          <w:sz w:val="20"/>
        </w:rPr>
        <w:t>从这个频次最高的卫生健康、社保、就业、教育以及到这个住房保障，指出这是五类，这是频繁高频次提到的。最低频次的是城乡社区支出，这个频次相对低一点，这是一类。所以今天我们看到的很多统计地方的统计，有相当多的统计是基于这十一大类在统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01:31:28</w:t>
      </w:r>
    </w:p>
    <w:p>
      <w:r>
        <w:rPr>
          <w:rFonts w:ascii="等线(中文正文)" w:hAnsi="等线(中文正文)" w:cs="等线(中文正文)" w:eastAsia="等线(中文正文)"/>
          <w:b w:val="false"/>
          <w:i w:val="false"/>
          <w:sz w:val="20"/>
        </w:rPr>
        <w:t>所以全国层面来看，这11类加在一起占公共预算支出的比重确实基本上四五期间在70%左右。那么在一些地方，像黑龙江这些地方加在一起，确实可能可以高达80%多。但也有一些省份，我们把这十一类相加，占他公共预算的比重没有这么高。所以这里面就我们就产生一个疑惑，我们在核算的时候，我们的口径究竟如何？所以这里面是有模糊地带的，有相当多的省份，包括中央是基于这十一类统计的。但是也有一部分未能基于这11类进行统计。但所以事实情况是如何的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01:32:07</w:t>
      </w:r>
    </w:p>
    <w:p>
      <w:r>
        <w:rPr>
          <w:rFonts w:ascii="等线(中文正文)" w:hAnsi="等线(中文正文)" w:cs="等线(中文正文)" w:eastAsia="等线(中文正文)"/>
          <w:b w:val="false"/>
          <w:i w:val="false"/>
          <w:sz w:val="20"/>
        </w:rPr>
        <w:t>后来我们做了一项研究，我们想把这个认识深入下去，我们做了两个朴素的工作，一个就是刚刚所提到的中央对于投资于人的论述。这里面有很多文本。另外一个方面，就是我们刚刚所提到的另外一份，就是政府收支分类科目它的名称。请关注公众号思维纪要社，更多纪要请加V西安20210130他的说明，所以我们想看这些支出科目及其说明和中央论级的投资于人的这个匹配度。我们以此为识别标准来界定究竟哪一类支出，特别是旗下的哪一个款级支出属于我们投资于人的范畴。我们用几种算法进行核算，我们确实对于一些我们耳熟能详的这些科目做了排除。比如说教育支出里面，我们就把教育管理事务，刚刚大家所看到的保障行政运行的这些指数排除掉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01:33:14</w:t>
      </w:r>
    </w:p>
    <w:p>
      <w:r>
        <w:rPr>
          <w:rFonts w:ascii="等线(中文正文)" w:hAnsi="等线(中文正文)" w:cs="等线(中文正文)" w:eastAsia="等线(中文正文)"/>
          <w:b w:val="false"/>
          <w:i w:val="false"/>
          <w:sz w:val="20"/>
        </w:rPr>
        <w:t>为什么呢？因为我们认为所谓的投资于人，包括此前所讲的民生，有一个基本的要求，就是与人民群众生活直接相关，这叫投资于人。间接相关的那你不能模糊加进来。第二个，还有一些资本性支出也不能这样模糊加进来。所以基于这个思考，我们对于上面涉及到的11类支出做了一个修正。从款机层面去加总来看中国的实际情况，有一些结果也和想和大家做一下简要的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01:33:51</w:t>
      </w:r>
    </w:p>
    <w:p>
      <w:r>
        <w:rPr>
          <w:rFonts w:ascii="等线(中文正文)" w:hAnsi="等线(中文正文)" w:cs="等线(中文正文)" w:eastAsia="等线(中文正文)"/>
          <w:b w:val="false"/>
          <w:i w:val="false"/>
          <w:sz w:val="20"/>
        </w:rPr>
        <w:t>如果按照传统的十一类口径去讲，我们整个十四五期间这个投资运营的支出体量确实是很大的。但是如果按照我们的考虑，把相关的款级支出踢出去的话，那么这个要显著的收缩。这之间的差值多少呢？接近在按照不同的口径，这个差别是比较大的，可能有些差的5万亿到6万亿之间。所以我们可能要把这个传统的统计下修5万亿到6万亿人民币。相应的我们也要把70%的这个占比下修接近的到哪里呢？也但不同的口径也有差异，基本上我们认为要下修20个百分点，大致达到49到50这样一个占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01:34:39</w:t>
      </w:r>
    </w:p>
    <w:p>
      <w:r>
        <w:rPr>
          <w:rFonts w:ascii="等线(中文正文)" w:hAnsi="等线(中文正文)" w:cs="等线(中文正文)" w:eastAsia="等线(中文正文)"/>
          <w:b w:val="false"/>
          <w:i w:val="false"/>
          <w:sz w:val="20"/>
        </w:rPr>
        <w:t>同样的我如果看趋势的话，确实从绝对量来看，我们投资于人的支出规模是持续增加的。但是如果回归到占比，也就是说我们按照支出规模去标准化它这个比例即使按照大口径，我们持续稳定在70%，这个也没有一个显著的增加。如果按照我们修正后的口径，这里有一条线，我们可能不仅没有显著的增加，甚至这些年来我们还有一个稳定的小幅的下滑的一个趋势。所以这里就对应到我们前面所提到的一个问题。如果说我们的这个战略转向要落地的话，我们要高度关注实际的投资育人的这样一个体量和占比情况，看全国以及各地方的落实情况。因为只有把这个事情搞准了，我们下一步怎么走，怎么去评估，才有一个坚定的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01:35:39</w:t>
      </w:r>
    </w:p>
    <w:p>
      <w:r>
        <w:rPr>
          <w:rFonts w:ascii="等线(中文正文)" w:hAnsi="等线(中文正文)" w:cs="等线(中文正文)" w:eastAsia="等线(中文正文)"/>
          <w:b w:val="false"/>
          <w:i w:val="false"/>
          <w:sz w:val="20"/>
        </w:rPr>
        <w:t>我们说通过预期管理的渠道，通过可支配收入的渠道，通过优质供给的渠道，才能很好的作用消费的修复，内需的修复，以至于整个经济增长模式的转型。如果对这个问题的认识不清楚，或者说有模糊地带的话，那么我们很好的这种部署，很好的这种思考，未必就能取得符合预期的成效。进一步我们也看了一下，就是从具体的科目来看目前是什么样子的，以及将来如果进一步去优化开展相关工作，加力的方向在哪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01:36:20</w:t>
      </w:r>
    </w:p>
    <w:p>
      <w:r>
        <w:rPr>
          <w:rFonts w:ascii="等线(中文正文)" w:hAnsi="等线(中文正文)" w:cs="等线(中文正文)" w:eastAsia="等线(中文正文)"/>
          <w:b w:val="false"/>
          <w:i w:val="false"/>
          <w:sz w:val="20"/>
        </w:rPr>
        <w:t>截止目前，我们在投资育人支出里边，教育的体量是最大的。即使按照我们修正的口径，教育的贡献也是最高的。但是大家知道，我们现在人口结构发生重大变化，这个新型新业态也在发生重大变化。适应这些新的形态的变化，我们未来要补短板的话，要加大投资于人的力度的话，可能最重要的口径不一不是在教育上，而是在这些从类级科目上来看题量很大。但是修正以后，这个题量要相对变小的这种缺口比较大的一些科目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01:37:01</w:t>
      </w:r>
    </w:p>
    <w:p>
      <w:r>
        <w:rPr>
          <w:rFonts w:ascii="等线(中文正文)" w:hAnsi="等线(中文正文)" w:cs="等线(中文正文)" w:eastAsia="等线(中文正文)"/>
          <w:b w:val="false"/>
          <w:i w:val="false"/>
          <w:sz w:val="20"/>
        </w:rPr>
        <w:t>比如说社保就业，按照传统的口径和修正的口径，这个偏差之间可能有5到6个百分点。农林水按照传统的口径和我们修正的口径，这里面的偏差有3到4个百分点。城乡社区按照传统的口径和我们修正的口径，这中间的偏差可能也有3到4个百分点。卫生健康，也有1到2个百分点的偏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01:37:28</w:t>
      </w:r>
    </w:p>
    <w:p>
      <w:r>
        <w:rPr>
          <w:rFonts w:ascii="等线(中文正文)" w:hAnsi="等线(中文正文)" w:cs="等线(中文正文)" w:eastAsia="等线(中文正文)"/>
          <w:b w:val="false"/>
          <w:i w:val="false"/>
          <w:sz w:val="20"/>
        </w:rPr>
        <w:t>凡此种种，这就意味着说我们要深入思考。在新的战略转向的背景下，我们如何去加大对人的投资力度，更好的去撬动我们的消费和整个内需的修复。这个我想是值得引起我们高度关注的。当然我们也看了一些不同科目，这里面讲的就是会计科目它这个贡献情况，具体的我就不太想不太详细的讲解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01:38:00</w:t>
      </w:r>
    </w:p>
    <w:p>
      <w:r>
        <w:rPr>
          <w:rFonts w:ascii="等线(中文正文)" w:hAnsi="等线(中文正文)" w:cs="等线(中文正文)" w:eastAsia="等线(中文正文)"/>
          <w:b w:val="false"/>
          <w:i w:val="false"/>
          <w:sz w:val="20"/>
        </w:rPr>
        <w:t>进一步来看，这十余年间如果说我们在投资育人这方面取得了一些成效的话，那么哪些科目贡献相对是比较大的这张图17可以跟大家做一个简要的分享。总的来看，我们支出相对来说增长，有增长的实际上就是社保和就业、科学技术、灾害和应急管理局。我们相当多的传统认为属于投资人与人范畴的，或者民生支出范畴的。比如说教育，比如说住房保障、城乡社区，从占比维度来看实际上是下行的。所以这个是需要引起我们高度重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01:38:41</w:t>
      </w:r>
    </w:p>
    <w:p>
      <w:r>
        <w:rPr>
          <w:rFonts w:ascii="等线(中文正文)" w:hAnsi="等线(中文正文)" w:cs="等线(中文正文)" w:eastAsia="等线(中文正文)"/>
          <w:b w:val="false"/>
          <w:i w:val="false"/>
          <w:sz w:val="20"/>
        </w:rPr>
        <w:t>既然我们这个大的战略确定了，那么对于他的这个真实的落实情况要引起我们的高度关注。下一步我们想有几个事情需要考虑。第一，我们在多方面的努力之下，确实一季度的数据有一个很好的恢复和反弹。但是也有一些关键指标，比如说就业指标，比如说可支配收入的增速，以及剔除食品以后的CPI的指数的变化。还有一些与预期不是很好能够很好匹配的情况，或者说他还有一些隐忧。但下一步怎么走，我们想投资于人是一个非常重要的这抓手，这个方向是正确的。但是落实的情况需要好好的评估，特别是我们要考虑，怎么构建一个科学合理的口径去统计，去引导我们去优化财政资源配置，切实的把整个财政资源配置落到投资于人上去。引导经济结构的转型，增强经济的韧性，这是我想报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01:40:00</w:t>
      </w:r>
    </w:p>
    <w:p>
      <w:r>
        <w:rPr>
          <w:rFonts w:ascii="等线(中文正文)" w:hAnsi="等线(中文正文)" w:cs="等线(中文正文)" w:eastAsia="等线(中文正文)"/>
          <w:b w:val="false"/>
          <w:i w:val="false"/>
          <w:sz w:val="20"/>
        </w:rPr>
        <w:t>于老师好，谢谢大家好，谢谢李明教授。李明教授针对当前这个财政政策非常关注的投资运营的问题，进行了深入剖析。李明教授是在这个财政预算这方面研究是非常深入的。那么就这个投资人人的财政支出来看，实际上是这样的。首先我们是应该是投资意愿与投资物的结合。如果财政资金是经过符合预算法，然后符合相关的这个规定，那么世界上没有一笔财政资金是浪费的，它都是满足公共需要。如果把这个投资人作为一个指标做一个考核理解，这个考核权重超过对其他的考核权重的话，那么在口径上一定会导致很多资金倾向于投资于人，并且在统计口径上它就会出现一些模糊地带，这其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01:41:14</w:t>
      </w:r>
    </w:p>
    <w:p>
      <w:r>
        <w:rPr>
          <w:rFonts w:ascii="等线(中文正文)" w:hAnsi="等线(中文正文)" w:cs="等线(中文正文)" w:eastAsia="等线(中文正文)"/>
          <w:b w:val="false"/>
          <w:i w:val="false"/>
          <w:sz w:val="20"/>
        </w:rPr>
        <w:t>第二就是财政投资人的这个支出它上升。财政支出分为类款项目。我们更应该关注的最底层的那那个支出的它的到底作用什么地方？刚才李明教授也指出，比如说教育很大的一块支出，但是不是说所有的教育都是投资运营的那假如说你看有些地方搞了个大学城搞大学城搞投资，那到底人的投资于人，还是投资用户，这是其一。第二步，这一步思考，随着人口老龄化，那那很多的年轻的出生的人极少，未来接受教育的人会在萎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01:41:57</w:t>
      </w:r>
    </w:p>
    <w:p>
      <w:r>
        <w:rPr>
          <w:rFonts w:ascii="等线(中文正文)" w:hAnsi="等线(中文正文)" w:cs="等线(中文正文)" w:eastAsia="等线(中文正文)"/>
          <w:b w:val="false"/>
          <w:i w:val="false"/>
          <w:sz w:val="20"/>
        </w:rPr>
        <w:t>那么你这种投资于在这方面的之初短期内有可能有效益，但是从未来它会是什么情况，那也是值得我们思考的。刚才李明讲，老师进行的这个财政对财政支出进行详细的解剖，给带给我们很多的一些启示性的些政策建议。好，谢谢李明教授。现在我们请中国社会科学院财经战略研究院审计研究室主任万德华运动员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01:42:43</w:t>
      </w:r>
    </w:p>
    <w:p>
      <w:r>
        <w:rPr>
          <w:rFonts w:ascii="等线(中文正文)" w:hAnsi="等线(中文正文)" w:cs="等线(中文正文)" w:eastAsia="等线(中文正文)"/>
          <w:b w:val="false"/>
          <w:i w:val="false"/>
          <w:sz w:val="20"/>
        </w:rPr>
        <w:t>我的屏幕能看到吗？现在能看到能看到。好好今天很高兴能参加我们我们人大财税所今年的第一次的季度论坛，刚才各位专家，就是当前的财政形势，都做了很好的分析。那么呃，总体来看，就是说这个一季度，应当说，财政收支的运行，还是比较平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01:43:14</w:t>
      </w:r>
    </w:p>
    <w:p>
      <w:r>
        <w:rPr>
          <w:rFonts w:ascii="等线(中文正文)" w:hAnsi="等线(中文正文)" w:cs="等线(中文正文)" w:eastAsia="等线(中文正文)"/>
          <w:b w:val="false"/>
          <w:i w:val="false"/>
          <w:sz w:val="20"/>
        </w:rPr>
        <w:t>刚才大家已经说了，我就不具体说，不具体介绍，我觉得给我印象比较深的一个是我们这个国内增值税一季度同比增长4.9%，这给我们预算报告当中说所安排的预计的这个数字应当是比他高的。那么另外一个方面，就是如果大家再去看一些各省的数据，应当讲的这个地区间的风化的现象依然是存在的。在前天财政部这个记者招待会上，他也专门明确说了，25个省份是保持增长。那也就意味着至少有接近的几个省份，它其实是是负增长。我觉得这个是需要我们重视的现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01:44:03</w:t>
      </w:r>
    </w:p>
    <w:p>
      <w:r>
        <w:rPr>
          <w:rFonts w:ascii="等线(中文正文)" w:hAnsi="等线(中文正文)" w:cs="等线(中文正文)" w:eastAsia="等线(中文正文)"/>
          <w:b w:val="false"/>
          <w:i w:val="false"/>
          <w:sz w:val="20"/>
        </w:rPr>
        <w:t>因为一季度的这个数据，大家可以看到我们关注的主要是税收。但是应当讲今年我们的财政运行还有另外一个比较大的看点，就是关于加大财政资源和预算的统筹力度，特别是提高国有资本收益的收取比例。所以从全年的这个财政形式来看的话，因为这一块我们在预算报告当中实际上是安排的我有这个资本上交的这个收益是这个金额还是比较高的。所以全年这个财政的运行对于这一块，我想在年末的时候，这个可能可以看得更清楚。另外一个方面，就是我们这个一季度的财政运行，其实有一点可能大家也关注到了，就是我们的国有土地使用权的出让收入，同比依然是下降24.4%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01:44:57</w:t>
      </w:r>
    </w:p>
    <w:p>
      <w:r>
        <w:rPr>
          <w:rFonts w:ascii="等线(中文正文)" w:hAnsi="等线(中文正文)" w:cs="等线(中文正文)" w:eastAsia="等线(中文正文)"/>
          <w:b w:val="false"/>
          <w:i w:val="false"/>
          <w:sz w:val="20"/>
        </w:rPr>
        <w:t>那么这个问题，大家可以看到，就是说，我们按照预算报告的安排的话，其实我们今年这个土地出让商的预计，是与上年大概在基本持平的水平。这个事实就是我们这几年可以说我们财政运行当中吧，甚至可以说我们要关注这个。运行，但是宏观经济的支撑的时候，必须要关注的问题。最近几年我们每年的预算报告当中，往往都会预计土地出让收入，它可能跟上证基本持平是吧？就是增长的可能在零附近。但是最后的结果，往往是我们这个土地出让之后，它往往都是10%几是吧？两位数以上的下降的幅度。那么从依旧的情况来看的话，这个问题依然没有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01:45:50</w:t>
      </w:r>
    </w:p>
    <w:p>
      <w:r>
        <w:rPr>
          <w:rFonts w:ascii="等线(中文正文)" w:hAnsi="等线(中文正文)" w:cs="等线(中文正文)" w:eastAsia="等线(中文正文)"/>
          <w:b w:val="false"/>
          <w:i w:val="false"/>
          <w:sz w:val="20"/>
        </w:rPr>
        <w:t>我可以讲的是，我们这些年实际上我们这个财政运行，包括特别是地方财政运行，可能受到了一个很大的一个冲击。在去年年末的中央经济工作会议当中，专门提出了一点重视解决地方财政困难。从一季度的情况来看的话，我想这个问题虽然我们整个的整体上来看，财政收入的运行平稳，但是考虑到我们这个地区间的分化的现象，特别是这个土地财政收入，一元是一个比较大幅的下降的现象，所以，全年来看，我们这个地方财政困难这个问题，怎么样去缓解，医院是值得关注。那么我我想，我今天，也主要最后，对这个问题，简单谈一下看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01:46:38</w:t>
      </w:r>
    </w:p>
    <w:p>
      <w:r>
        <w:rPr>
          <w:rFonts w:ascii="等线(中文正文)" w:hAnsi="等线(中文正文)" w:cs="等线(中文正文)" w:eastAsia="等线(中文正文)"/>
          <w:b w:val="false"/>
          <w:i w:val="false"/>
          <w:sz w:val="20"/>
        </w:rPr>
        <w:t>那么这个地方财政困难这个问题，也不是说应当讲最近可以说最近五年来吧，应当讲的都是直接值得大家关注的问题。实际上我们在2023年，专门这个问题写过一篇文章，放在比较杂志上。因为当时也有很多讨论，比如说什么股权财政等等那个助财政等等这种说法。但是我想我们当时明确指出来，这个最终是依赖于固本强基，也就是我们要以这个经济增长为支撑的税收收入的增长，当然了，另外一个方面就包括我们这个支出方面的这些控制，我想这是根本之路。其他的一些想法，在现实当中，结合中国的情况来看的话，实际上它的可行度，或者说，他可能会有一定的帮助，但这个帮助是不太可能成为我们主要的渠道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01:47:32</w:t>
      </w:r>
    </w:p>
    <w:p>
      <w:r>
        <w:rPr>
          <w:rFonts w:ascii="等线(中文正文)" w:hAnsi="等线(中文正文)" w:cs="等线(中文正文)" w:eastAsia="等线(中文正文)"/>
          <w:b w:val="false"/>
          <w:i w:val="false"/>
          <w:sz w:val="20"/>
        </w:rPr>
        <w:t>所以我想固本强基，首先我们就要看收入层面，当然我们想的这个收入层面，各个地区的财政收入与地方的增长态势是紧密相关的。但是这个问题，原则上肯定是对的，是吧。但是我们想从政策的角度，其实我们还要关注另外一个非常可以讲一有这个现象，就是我们这个地区间的宏观修复的差异的问题。我们这里面，大家可以看到我们这张图是1995年到目前，我们这个地区间红光插富，最高的和最低的，以及我们也看到它这个平均值，包括它的地区之间的这种标准差，可以看到的就是我们这个这些年，就是说呢，这个地区间宏观收费这个差异呢，其实它一直是存在。当然，大家也可以看到，这个实际上，在这些年的这种这种差异啊啊，它其实有所缓解是吧？跟他高峰的时候不能比。高峰的这个差别是可能大概在因为现在看不到这个，大概15年前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01:48:37</w:t>
      </w:r>
    </w:p>
    <w:p>
      <w:r>
        <w:rPr>
          <w:rFonts w:ascii="等线(中文正文)" w:hAnsi="等线(中文正文)" w:cs="等线(中文正文)" w:eastAsia="等线(中文正文)"/>
          <w:b w:val="false"/>
          <w:i w:val="false"/>
          <w:sz w:val="20"/>
        </w:rPr>
        <w:t>当然了，过去也有很多学者研究，一个方面可能是总部经济是起到很大的影响。比如我们北京、上海，包括深圳，有很多总部经济。在中国的税源分配的体系当中，总部经济带来很大的影响。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01:48:54</w:t>
      </w:r>
    </w:p>
    <w:p>
      <w:r>
        <w:rPr>
          <w:rFonts w:ascii="等线(中文正文)" w:hAnsi="等线(中文正文)" w:cs="等线(中文正文)" w:eastAsia="等线(中文正文)"/>
          <w:b w:val="false"/>
          <w:i w:val="false"/>
          <w:sz w:val="20"/>
        </w:rPr>
        <w:t>但是，除此之外，我们还有没有其他的一些原因呢？比如说大家也讨论这个产业结构？刚才那几位专家也提到了，关于这个新经济，可能不同的地区新经济不一样，等于说这个地方的宏观支付的？因为我们的新经济形态到目前为止能够贡献的这个税收收入，其实它相对于说其他的一些还是有比较大的差距的，所以这个可能也是我们需要去关注的问题。当然我们刚才已经讲了，现在来说我们可能整个财政运行的很重要的一点是国有资本的这种上交的收益。那么从当然这个可能从我们的宏观身份上看不出来，但是在未来也是需要去关注这个问题，事实上，你如果依赖于这个地方，不同地区国有资本的盈利能力，同样存在比较大的一个差异。那么回报的税负上，其实，大家过去这些年其实像财税部门其实很关心这个问题。这不同地区之间的红社会的差异，它是不是代表了不同的地区针管的能力，当然刚才前专家也讲到这个工作能力，不是说他没有能力，而他可能有意为之，是他可能是说我为了招商引资等各方面的需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01:50:12</w:t>
      </w:r>
    </w:p>
    <w:p>
      <w:r>
        <w:rPr>
          <w:rFonts w:ascii="等线(中文正文)" w:hAnsi="等线(中文正文)" w:cs="等线(中文正文)" w:eastAsia="等线(中文正文)"/>
          <w:b w:val="false"/>
          <w:i w:val="false"/>
          <w:sz w:val="20"/>
        </w:rPr>
        <w:t>所以我想从我们这个财政运行的角度来看的话，应当去关注我们这个地域政治间。为什么它的公共收入存在这么大的差异，或者说他的财政收入的能力似乎看见有很多的差异。当然我们理解中国国情的角度，我们也知道他都有各种各方面的原因。但这个原因在这些年的这个地方，这个地区之间的宏观社会的变化，或者他们的差异的演变这个角度来看，它到底起多大作用，我想这个问题是值得我们去探讨。这个对于我们我们要最终要我们要缓解地方财政困难这个根本的目标，我们首先需要把这个问题搞清楚，当然这个研究，我们在推进当中，我是提出这个问题希望大家去思考。第二个层面，就是这个支出层面，当然我们大家也可以看到，从包括我们这个预算报告，包括政府，都已经在外面做出了周密的安排。一方面，我们是要加强财政的科学管理，这个在今年的预算报告中专门提出来，大家也可以看到的，我们这个财政部的也是几个省份吧，这个安徽等等，召开了一个综合的试点，还有十几个省份召开了推进的单点试点，每个省的都要领出任务。我想从固本强基的角度来说的话，或者讲我们在缓解这个地方财政困难这个角度来看的话，这个支出层面怎么样把这个钱花好啊，他是永远的离不开的一个可以讲的这个是永远离不开的课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01:52:00</w:t>
      </w:r>
    </w:p>
    <w:p>
      <w:r>
        <w:rPr>
          <w:rFonts w:ascii="等线(中文正文)" w:hAnsi="等线(中文正文)" w:cs="等线(中文正文)" w:eastAsia="等线(中文正文)"/>
          <w:b w:val="false"/>
          <w:i w:val="false"/>
          <w:sz w:val="20"/>
        </w:rPr>
        <w:t>这里我要我也想特别强调一个背景，就是什么呢？其实我们在在疫情之前，其实中国的地方财政的可以讲的这个是运行。因为有个土地财政的加持，实际上的运行的还是还挺好的，是吧？那这个挺好的背后其实也有我们一个经济学的一个柔软的一个谜题资源的诅咒的现象。因为有这种可以说这种是不是难度很低？我们这个政府没钱了去买块地，所有的问题都解决了？所以导致实际上我们过去这些年财政的管理这个整体的管理实际上是有所弱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01:52:41</w:t>
      </w:r>
    </w:p>
    <w:p>
      <w:r>
        <w:rPr>
          <w:rFonts w:ascii="等线(中文正文)" w:hAnsi="等线(中文正文)" w:cs="等线(中文正文)" w:eastAsia="等线(中文正文)"/>
          <w:b w:val="false"/>
          <w:i w:val="false"/>
          <w:sz w:val="20"/>
        </w:rPr>
        <w:t>因此从这个角度来理解，我们现在来推进这个财政的科学管理，其实是非常有必要的。而且那个可以讲的潜力也是很大的。咱们的这个具体的临近预算，预算绩效管理的相关的部署，都已经很多年前是吧？这个几年前他已经在部署了，所以未来可能还需要可能发现了这个地方的积极性，当然了也也要也也要看这个专家贡献这个智慧，能不能在这一方面，不仅仅是有这个制度的框架？也不仅仅是有这个口号，我们能不能在这方面起到真实真正的发挥出效果出来，是非常重要的。当然这些财政的科学管理，应当说它是一个解决一个执行效率的问题，对于这个我们知道这个财政资金，我们实际上还有另外一部分必须高度关注的问题，就它的配置效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01:53:41</w:t>
      </w:r>
    </w:p>
    <w:p>
      <w:r>
        <w:rPr>
          <w:rFonts w:ascii="等线(中文正文)" w:hAnsi="等线(中文正文)" w:cs="等线(中文正文)" w:eastAsia="等线(中文正文)"/>
          <w:b w:val="false"/>
          <w:i w:val="false"/>
          <w:sz w:val="20"/>
        </w:rPr>
        <w:t>这就是我们这些年中央文件有关门出来，推动从投资如雾，如投资于人的这个相结合，也就是我们这个支出结构的优化，刚才李明教授对这个问题也做了分析，我们也写过一篇文章，当然我们这个文章的这个目的，是主要是，希望把从1953年开始，中国这个财政支出到底花在哪一方面，它这个支出结构到底是个什么演变的特征？我们把它分为三大类，第一类，就是这个经济建设性支出，第二类，社会福利性支出，第三类是基本政府职能支出。可以说，这个经济建设支出，我们可以把它理解为投资服务。社会福利性支出因为它主要的是与人民的生活，人民的福利直接相关的，就是这个社会福利性支出，从历史数据来看的话，事实我们必须要客观的承认，实际上我们从如果说我们现在要强调投资于人，那么这些年，这个财政支出即使从全口径财政支出角度来看的话，实际上我们这方面取得这个进步是巨大的是吧？我们实际上大概从2012年开始，我们整个的，这个全口径财政是深圳隔离，包括这个一办公预算指数当中，投资于人其实已经是啊第一大比重的占比最高的一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01:55:11</w:t>
      </w:r>
    </w:p>
    <w:p>
      <w:r>
        <w:rPr>
          <w:rFonts w:ascii="等线(中文正文)" w:hAnsi="等线(中文正文)" w:cs="等线(中文正文)" w:eastAsia="等线(中文正文)"/>
          <w:b w:val="false"/>
          <w:i w:val="false"/>
          <w:sz w:val="20"/>
        </w:rPr>
        <w:t>但是另外一个方面，我们如果与一些发达国家相比较的话，那我们我们的下面这张图大家可以看到，事实上我们这个投资于人，在整个的这个支出占比当中跟他们这个差距还是比较大的。考虑到我们中国这个经济增长，我们把我们在可能不到十年的时候，我们可以进入这个中等发达国家。我想中国这个支出结构，他也要最终跟发达国家是接近的。因此我想的就是我们可能在推进财政科学管理的过程当中，怎么样在我们这个预算管理在不断的这种强化预算约束等等这个过程当中，怎么样与这个支出结构的优化调整能够结合起来，或者说怎么样通过这种强化预算的压力我们强调这个绩效预算的过程当中，怎么样也能让我们这个制度的变革，能够推动我们实际上支持结构的优化，这个能同步起来。这个是我希望可以看到，在未来，中国财政管理当中需要重视的一个问题，当然了这里也需要可能也需要讨论的问题就是什么呢？我们说这个支出结构优化这个投资于人是不是比重越高越好啊？那么投资人本身内部，他很多项目的设计它的科学性如何，其实都不是那么简单的回答的问题，都是需要在实践当中结合我们的方向去逐步探索。第三个方面，我想我们这个地方财政困难，如果从这几年的情况来看的话应当说影响非常大的一个因素是我们存量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01:57:08</w:t>
      </w:r>
    </w:p>
    <w:p>
      <w:r>
        <w:rPr>
          <w:rFonts w:ascii="等线(中文正文)" w:hAnsi="等线(中文正文)" w:cs="等线(中文正文)" w:eastAsia="等线(中文正文)"/>
          <w:b w:val="false"/>
          <w:i w:val="false"/>
          <w:sz w:val="20"/>
        </w:rPr>
        <w:t>当然我们的增量方面，我们这个税收增长的长期可能增速都在零附近？包括土地出让收入，现在都是负增长，这个干扰是非常大的，当然与这个相对冲，我们中央实际上也有很多我们增发了很多国债，安排了很多债务资金。但是，你从地方调研的时候你可以看到，事实上，现在我们很多地方财政压力非常大，是吧？这个大它往往，它不是我们，一般公共预算，这个都已经安排的这个方面的一些资金方面，有很多反而是这个存量方面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01:57:44</w:t>
      </w:r>
    </w:p>
    <w:p>
      <w:r>
        <w:rPr>
          <w:rFonts w:ascii="等线(中文正文)" w:hAnsi="等线(中文正文)" w:cs="等线(中文正文)" w:eastAsia="等线(中文正文)"/>
          <w:b w:val="false"/>
          <w:i w:val="false"/>
          <w:sz w:val="20"/>
        </w:rPr>
        <w:t>这个存量的问题，现在这一方面，我们在收入层面，大家也可以看到很多报道，存量的国有资产和资源的盘活，每个地方都很重视。那这个事情，实际上，最近十年来，地方政府就已经把它作为一个重点工作了。那么未来它的潜力如何？它能不能够为我们未来解决这个增量的很多问题能提供多大的贡献，这个事情还是有的，还是有待观察的。但是在另外一方面，就是说我们在基础层面这个存量债务风险的化解，事实上是要在很大程度上去消耗地方很多的这种质量的财力的，因此，这个问题现在应当讲，也是不仅仅是现在，而且在未来一段时期之内，可能也是值得关注的是吧。大家也可以看到，我们今年一季度，大家可以看到这个债务付息的支出，在支出的整个的这个子项当中，它的增速是非常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01:58:45</w:t>
      </w:r>
    </w:p>
    <w:p>
      <w:r>
        <w:rPr>
          <w:rFonts w:ascii="等线(中文正文)" w:hAnsi="等线(中文正文)" w:cs="等线(中文正文)" w:eastAsia="等线(中文正文)"/>
          <w:b w:val="false"/>
          <w:i w:val="false"/>
          <w:sz w:val="20"/>
        </w:rPr>
        <w:t>我我我的印象是两位数以上，当然我们我们中国政府也高度重视这个问题。我们2014年末，一揽子化债方案已经覆盖了大部分的隐性债务。无论在这个环节，这个流动性风险，降低，利息指数这方面，其实都已经是效果非常显著的。但是这并不意味着我们这个地方债务的风险，就是这些问题都已经得到妥善处置了。起码从目前的情况来看的话，一个方面，我们这个地方融资平台的经营性债务风险的化解，依然没有看到一个非常路径非常清晰的一个一个方案。当然这个问题非常复杂，地方融资平台这个经营性债务，它到底是什么性质，它跟政府之间到底是什么关系，是非常复杂的是吧。那么我想就是去年的中央金融会议专门提出来了明确提出了今年作为一个重点的工作，因此在实践当中，我想还他还需要包括金融部门，政府在内，财政部门都要去协同去推进这项工作，很重要的一点可能是明确这个部门职责，寻找一个，合适的方案。因为这个金融性风债务风险，它在有的时候，如果你取之不当的话，它会转化为，局部性的这种地方的金融风险，最终，可能会对方地方的财政的运转，也形成很大的拖累，因此，这个是未来需要去破题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02:00:31</w:t>
      </w:r>
    </w:p>
    <w:p>
      <w:r>
        <w:rPr>
          <w:rFonts w:ascii="等线(中文正文)" w:hAnsi="等线(中文正文)" w:cs="等线(中文正文)" w:eastAsia="等线(中文正文)"/>
          <w:b w:val="false"/>
          <w:i w:val="false"/>
          <w:sz w:val="20"/>
        </w:rPr>
        <w:t>第二个方面，就是我们这个地方政府的专项债，因为我们现在这些年，每年这个地方政府的专项债的现在每年的规模都都大概四五万亿左右是吧，这个规模是非常庞大的。但是，一个方面这个钱怎么用的好啊，另外一方面，我想再过几年，他就要进入一个还债的高峰期了，那这个高峰期到底怎么办？因为按照我们过去的这种定位，地方政府专项债，它应当是啊自己有收益。也就是他这个项目所带来的这个收益能够在很大部分去解决，归还的问题，但事实上，按照我们这个现实当中地方政府专项债这个资金的安排来看的话，这样的项目，实际上符合这样的要求的项目在现实当中可能不是太多，是吧，所以，现在为什么我们这些年这个地方政府专项债，在运行当中，我也往往都发生这种，就是说这个进度不是太快，等等这些。这样跟这个投资有很大的关系。因此，就是呢，从长远的角度来看，地方政府专项债，它的定位在中国这个财政这个格局当中，他的定位到底是什么，怎么样去优化它的管理，我想的这个是未来我们想这个地方财政让他这个良性运转，也绕不开这个课题。这里我们也在过去也提这个建议，这个建议就是说地方政府这个债务，这样的一个压力始终存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02:02:06</w:t>
      </w:r>
    </w:p>
    <w:p>
      <w:r>
        <w:rPr>
          <w:rFonts w:ascii="等线(中文正文)" w:hAnsi="等线(中文正文)" w:cs="等线(中文正文)" w:eastAsia="等线(中文正文)"/>
          <w:b w:val="false"/>
          <w:i w:val="false"/>
          <w:sz w:val="20"/>
        </w:rPr>
        <w:t>也有很多人讨论是不是说中央政府给他更大力度的扶持，除了2024年年末依兰的发展之外，能不能有就中央的发行国债来去置换部分的现在已经发行的这个地方债券？我们在过去也写过一篇文章，我想的就这个问题，不是说你要从这个简单的静态的效率来看的话，似乎是有效率。因为中央的国债去去去置换的话，这个利率会更低。同时这个地方的流动性风险也会大幅下降，但是问题在于从动态的角度来看，他始终面临一个挑战。就这样做的话，可能会让地方政府的这个道德风险行为加重。所以我想要推进这个方案，很多人在提，可能最核心的问题是能不能够找到这样的一个切口，这个缺口就是说他不止会去增加地方道德风险，所以当年我们跟白老师毛杰他们写的这篇文章，主要是讲了一个在疫情冲击的时候，地方实际上这种风险不是由他自己自身带来，这是一个非常外生的一个外在的一个风险吧。那么由此所产生的这个地方的这种额外的这种负债的支出，中央是不是可以考虑给他这个发行部分的债券去去替换，我想可能除了这个角度之外，其他的一些切口是不是也可以考虑，我认为这个都是可以去讨论的。除了我刚才讲的这一方面，也很多人可能直观上认为，我们要缓解地方财政困难，那就让中央的加大转移支付力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02:03:49</w:t>
      </w:r>
    </w:p>
    <w:p>
      <w:r>
        <w:rPr>
          <w:rFonts w:ascii="等线(中文正文)" w:hAnsi="等线(中文正文)" w:cs="等线(中文正文)" w:eastAsia="等线(中文正文)"/>
          <w:b w:val="false"/>
          <w:i w:val="false"/>
          <w:sz w:val="20"/>
        </w:rPr>
        <w:t>但事实大家现在有很多人讨论已经指出来了是吧，我们就不细说了。这个从总量来看，其实并没有空间，很简单的可以我们可以看到从2026年，我们预算报告等安排的地方的支出，是25.4万亿，而我们这个全国一般公共预算收入只有22.51万亿。也就是说，你把全国所有的一般工人算的税，都给地方，其实还差3.3万亿。那这3.3万亿靠什么？靠的是我们这个国债以及这个地方一般债去填补这个缺口的这也同样可以看到，中央的地方的转移支付，2026年，我们安排在10.4万亿，中央所有的收入，只有9.57万亿，也就能大概差这个1万亿是吧。也就是说中央除了把自己的所有的收入都掏出来给地方之外吧，那么呃，另外，还是国债里，把这个1万亿，大概接近1万亿，也通过转移支付的渠道交给地方了。所以这一块，我想，可能重要的是结构性。怎么样才能整个的10万亿以上的转预付资金能加大地方自主权，提高它的一个资金的效率，这个是我们需要观察的一个复制，讲的就是让地方财政运转的更顺畅，我们需要的是重视的一个方面，那我们这个预算报告也专门做了这个安排，这个我们就不详细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02:05:20</w:t>
      </w:r>
    </w:p>
    <w:p>
      <w:r>
        <w:rPr>
          <w:rFonts w:ascii="等线(中文正文)" w:hAnsi="等线(中文正文)" w:cs="等线(中文正文)" w:eastAsia="等线(中文正文)"/>
          <w:b w:val="false"/>
          <w:i w:val="false"/>
          <w:sz w:val="20"/>
        </w:rPr>
        <w:t>简要的总结，我想，就是，从今年一季度的情况来看的话，缓解地方财政运行困难这个问题，依然值得我们高度重视。总体来看，坚持固本强基，应当讲，他是最终的解决道路。这里面包括我们这个地方的财政收入，它到底是个什么情况？我想可以从这个地方宏观税负存在较大差异的一个现象是入手去探讨。另外一方面，关键这个支出的管理，推动我们这个支出结构的转型，提高支出效率。应当讲是我们必须要始终坚持的一项政策导向。当然在当前的情况来看的话，统筹存量与增量来解决好我们当然这个地方政府相关债务的这些风险问题。应当讲的就是我们这个地方财政的良性运转是一个我们律师高度重视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02:06:23</w:t>
      </w:r>
    </w:p>
    <w:p>
      <w:r>
        <w:rPr>
          <w:rFonts w:ascii="等线(中文正文)" w:hAnsi="等线(中文正文)" w:cs="等线(中文正文)" w:eastAsia="等线(中文正文)"/>
          <w:b w:val="false"/>
          <w:i w:val="false"/>
          <w:sz w:val="20"/>
        </w:rPr>
        <w:t>那今天我想我想跟大家来交流这些内容，谢谢大家谢谢王德华研究员。王德华研究员他这个主题跟跟王伟通教授类似，在重视解决地方财政困难问题。我们研究员，大家先是分析这个财政形势？他这里面指出了，第一个是宏观税负问题。第二个是要指出正信基金，政府经济基金的第一季度是要下滑的很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02:06:58</w:t>
      </w:r>
    </w:p>
    <w:p>
      <w:r>
        <w:rPr>
          <w:rFonts w:ascii="等线(中文正文)" w:hAnsi="等线(中文正文)" w:cs="等线(中文正文)" w:eastAsia="等线(中文正文)"/>
          <w:b w:val="false"/>
          <w:i w:val="false"/>
          <w:sz w:val="20"/>
        </w:rPr>
        <w:t>这里面是有一个问题，就是社会上常因为这个地方财政，是啊是有这个地方财政，就是土地财政的问题。剩下政府性基金里面那个土地出让收入不完全是政府收入，那当中很大一部分是成本补偿性支出，也就是说在政府性基金收入当中只有一小部分原来像那个国土资源统计年鉴里面，大约是啊4分之1左右财政政府可支配财力。但是并且，随着经济土地形势，房地产形势不景气，土地创收入当中政府可用的财力部分实际上是越来占比越会越来越小。也就是说在整个土地出让收入下滑当中，政府可用的部分实际上这个是占比是越来越小。因为这个土地使用成本是越来越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02:07:56</w:t>
      </w:r>
    </w:p>
    <w:p>
      <w:r>
        <w:rPr>
          <w:rFonts w:ascii="等线(中文正文)" w:hAnsi="等线(中文正文)" w:cs="等线(中文正文)" w:eastAsia="等线(中文正文)"/>
          <w:b w:val="false"/>
          <w:i w:val="false"/>
          <w:sz w:val="20"/>
        </w:rPr>
        <w:t>这里面怎么样解决地方财政的，困难问题，王英人员，他也在讲，这里面是很大程度上要落脚在中央地方管理调整上。比如说国债与地方债的这个搭配，比如说转移支付这个制度结构在这调整，这里面实际上有很多问题值得探讨的，比如说国债跟地方债这个关系是一直就是一个，长期关注的问题。在实践层面，实际上我们某种程度上说已经是扩大国债的占比。并且，还有你像这个特别国债，他实际上也是很大部分给地方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02:08:39</w:t>
      </w:r>
    </w:p>
    <w:p>
      <w:r>
        <w:rPr>
          <w:rFonts w:ascii="等线(中文正文)" w:hAnsi="等线(中文正文)" w:cs="等线(中文正文)" w:eastAsia="等线(中文正文)"/>
          <w:b w:val="false"/>
          <w:i w:val="false"/>
          <w:sz w:val="20"/>
        </w:rPr>
        <w:t>那么这里面对未来我们怎么样构建好啊一个权责清晰财权责清晰，区域均衡财力协调的。中央地方财政关系，实际上我们要有很多工作要做。固本强基除了中央地方财政关系之外，还有我们这个财政收入制度建设，财政支出制度建设，这里面都有很多工作要做。刚才王宇宁员谈到了，就比如说零级预算、绩效预算，也涉及到我们这个收入制度一系列的改革的问题。这些方面我们未来可能会组织专题来探讨，这个问题确实是非常重要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02:09:27</w:t>
      </w:r>
    </w:p>
    <w:p>
      <w:r>
        <w:rPr>
          <w:rFonts w:ascii="等线(中文正文)" w:hAnsi="等线(中文正文)" w:cs="等线(中文正文)" w:eastAsia="等线(中文正文)"/>
          <w:b w:val="false"/>
          <w:i w:val="false"/>
          <w:sz w:val="20"/>
        </w:rPr>
        <w:t>好，感谢我研究员，我们今天宏观就是财政政策论坛，第一季度财政运行形势分析，我们就到这里，感谢各位专家的发言，感谢各位在线的听众后续我们有相关的报道，以及专家的翻译整理会推送出来，请大家继续予以关注。好，感谢各位的关注。那我们。</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2026-04-26T15:13:54Z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E6636BB100BBAFBB4581D91E6DDB88D4B99DBEFCC37DD5982ADD463F44DFE50ADE1B9DEC4D54E1D4A816F729A91F400C706FB4C3CE2B283752816C7D590FCE361F3A235</vt:lpwstr>
  </property>
</Properties>
</file>