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东财能源开采  2026年第15期：一季报利空将出尽，珍惜淡季布局时点 260426_原文</w:t>
      </w:r>
    </w:p>
    <w:p>
      <w:pPr>
        <w:jc w:val="center"/>
      </w:pPr>
      <w:r>
        <w:rPr>
          <w:rFonts w:ascii="等线(中文正文)" w:hAnsi="等线(中文正文)" w:cs="等线(中文正文)" w:eastAsia="等线(中文正文)"/>
          <w:b w:val="false"/>
          <w:i w:val="false"/>
          <w:sz w:val="20"/>
        </w:rPr>
        <w:t>2026年04月26日 23:06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五期一季报利空将出境，珍惜淡季布局时点。会议目前所有参会者均处于静音状态，下面开始播报声明，声明播报完毕后，主讲人可以直接开始发言，谢谢。本次电话会议仅面向机构投资者或受邀客户、第三方专家，发言内容仅代表其个人观点，所有信息或所表述入的意见均不构成具体的判断或投资建议。未经东方财富证券书面授权，严禁录音、转发及相关解读，不得传播音频视频、图片、文字等内容。涉嫌违反上述情形的，东方财富证券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00:43</w:t>
      </w:r>
    </w:p>
    <w:p>
      <w:r>
        <w:rPr>
          <w:rFonts w:ascii="等线(中文正文)" w:hAnsi="等线(中文正文)" w:cs="等线(中文正文)" w:eastAsia="等线(中文正文)"/>
          <w:b w:val="false"/>
          <w:i w:val="false"/>
          <w:sz w:val="20"/>
        </w:rPr>
        <w:t>好的，各位投资者，大家周日下午好。我是东台的煤炭有色分析师李淼。每周日下午都跟大家更新一下行业的基本面情况，还有我们的最新观点。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00:55</w:t>
      </w:r>
    </w:p>
    <w:p>
      <w:r>
        <w:rPr>
          <w:rFonts w:ascii="等线(中文正文)" w:hAnsi="等线(中文正文)" w:cs="等线(中文正文)" w:eastAsia="等线(中文正文)"/>
          <w:b w:val="false"/>
          <w:i w:val="false"/>
          <w:sz w:val="20"/>
        </w:rPr>
        <w:t>目前时间点的话，我们认为煤炭整体的基本面还是比较强近的。然后最近的话，正值一季报发布的预计期。我们认为，由于一季度整个煤炭的价格同比其实是并没有上涨的。因为从现货来讲，去一季度大概是730左右，然后今年的一季度的话，还是710几。其实从现货价格来讲就是越降的。然后从长协以及今年执行的这个坑口的长协新政策来看的话，其实同比的这个价格都会有一定的一个下滑。所以就是说煤炭公司的一季报的话，并没有体现出来目前这个行业整个趋势向上的这样的一个业绩。也是因为我去年也是一个高基数的一个情况，所以我们认为目前可能最最最近的这个一季报的一个发布，可能还是对整个板块的情绪会有一些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w:t>
      </w:r>
    </w:p>
    <w:p>
      <w:r>
        <w:rPr>
          <w:rFonts w:ascii="等线(中文正文)" w:hAnsi="等线(中文正文)" w:cs="等线(中文正文)" w:eastAsia="等线(中文正文)"/>
          <w:b w:val="false"/>
          <w:i w:val="false"/>
          <w:sz w:val="20"/>
        </w:rPr>
        <w:t>但是随着最近这段时间一季报的一个发布结束，然后再叠加这个价格上涨，我们认为是啊马上就要启动，那么我们还是非常在目前的时间点去推荐煤炭的一个配置机会。首先的话复盘一下最近的基本面的一个情况，本周的请关注公众号思维纪要社，更多纪要请加V西安20210130。看煤价还是在持续上行，并且在周五其实我们看到了这个往上涨其实是有一些加速的一个迹象。那么本周情感5500大卡是涨到了780，一周是涨了大概八块钱，涨了1%。周五的时候这个涨幅是啊放大的，然后空口这边的话，是涨跌互现，像内蒙地区是略有回落，但是山西和陕西也是小幅的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那么坑口和港口出现不一致的情况，其实主要还是最近这个大型线是在检修的一个状态下，在目前空口端大家生产积极性都比较高。然后同时的话又是大型线调出受到一定的一个影响。因为这个检修的问题，所以导这坑口端的这个货源是相对比较宽松的。这样的话，其实造成了坑口的上涨是受到了一定的一个压制，所以也一定程度上影响到了港口的一个上涨的一个斜率。但是随着近期这个大节奏检修即将结束，那么我们也认为后续来讲，可能这个上涨会更加顺畅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03:46</w:t>
      </w:r>
    </w:p>
    <w:p>
      <w:r>
        <w:rPr>
          <w:rFonts w:ascii="等线(中文正文)" w:hAnsi="等线(中文正文)" w:cs="等线(中文正文)" w:eastAsia="等线(中文正文)"/>
          <w:b w:val="false"/>
          <w:i w:val="false"/>
          <w:sz w:val="20"/>
        </w:rPr>
        <w:t>那么目前来看的话，虽然可能坑口略有回落，但是目前折算到港口，像陕西基本上还是要在790左右，山西和内蒙的话也要在800 810上下。那么跟目前780的港口价格比，依然还是我们觉得这个可能考虑到一些运费上的优惠，可能是能够略微的基本持平。但是可能还是略有一些倒挂的一个情况。所以目前来讲的话，整体的国内煤价的趋势也还是震荡上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04:25</w:t>
      </w:r>
    </w:p>
    <w:p>
      <w:r>
        <w:rPr>
          <w:rFonts w:ascii="等线(中文正文)" w:hAnsi="等线(中文正文)" w:cs="等线(中文正文)" w:eastAsia="等线(中文正文)"/>
          <w:b w:val="false"/>
          <w:i w:val="false"/>
          <w:sz w:val="20"/>
        </w:rPr>
        <w:t>那么海外来看的话，就是呃高卡的这个6000大卡的价格，其实还是比较跟随着澳洲的这个天然欧洲的天然气价格。上周是由于欧洲天然气价格的回落，所以纽卡斯尔6000这个高卡煤的价格是有一定的回调。但是本周，随着欧洲天然气价格又从不到40欧元涨到了接近45欧元，涨了16%。那么纽卡斯尔的这个6000大卡就从122涨到了132，也是涨了有大概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04:59</w:t>
      </w:r>
    </w:p>
    <w:p>
      <w:r>
        <w:rPr>
          <w:rFonts w:ascii="等线(中文正文)" w:hAnsi="等线(中文正文)" w:cs="等线(中文正文)" w:eastAsia="等线(中文正文)"/>
          <w:b w:val="false"/>
          <w:i w:val="false"/>
          <w:sz w:val="20"/>
        </w:rPr>
        <w:t>所以，所以说我们认为目前欧洲的天然气价格之所以有所波动，一方面的话是有这种战争结束预期的扰动，一方面的话也是由于欧洲正处于一个淡季的状态。那么在非常极低库存的情况下，这个需求的一个不振，其实也是导致价格在前期涨得比较高了之后，出现了一些震荡的回落。但整体上来讲的话，在目前这种能源比较紧张的趋势之下，欧洲的天然气的这个矛盾依然还是没有解决。其实我们也认为纽卡斯尔这个高卡的6000大卡的价格，它只是一个高位震荡。那么方向上的话，我们认为依然还是有希望。这个震荡调整之后，随着欧洲旺季的再度到来，进一步的往上明显的一个上涨，还是可以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05:54</w:t>
      </w:r>
    </w:p>
    <w:p>
      <w:r>
        <w:rPr>
          <w:rFonts w:ascii="等线(中文正文)" w:hAnsi="等线(中文正文)" w:cs="等线(中文正文)" w:eastAsia="等线(中文正文)"/>
          <w:b w:val="false"/>
          <w:i w:val="false"/>
          <w:sz w:val="20"/>
        </w:rPr>
        <w:t>除了这个6000大卡之外的话，现在澳洲和印尼的这个5500大卡，其实也还是是进一步的震荡向上的一个状态。3800大卡也是一个稳步向上，其实就是这些相对于使用的国家更广的这样的一个煤种，也是在6000大卡出现震荡的情况下，依然持续的一个稳步向上。那么本周的话大概进口煤折算这个大外含税价，大概澳洲的煤还是要在860 870左右。那么印尼的5500大卡，大概是在800 830、840的水平。那么考虑到目前其实北港的这个运费，北港到广州港的运费是有所上调。那么目前780的秦港的这个价格，折算到广州港也是要大概在834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06:48</w:t>
      </w:r>
    </w:p>
    <w:p>
      <w:r>
        <w:rPr>
          <w:rFonts w:ascii="等线(中文正文)" w:hAnsi="等线(中文正文)" w:cs="等线(中文正文)" w:eastAsia="等线(中文正文)"/>
          <w:b w:val="false"/>
          <w:i w:val="false"/>
          <w:sz w:val="20"/>
        </w:rPr>
        <w:t>印尼煤可能价格相对的打平，澳洲的话依然还是一个明显的一个倒挂。但是最近跟我们跟这个电厂和贸易商的交流来看，其实基本上就是说现在贸易商还是不太愿意去做这个印尼煤的一个进口，因为这个利润它确实是并不明显。同时的话，可能就是说可能现在大家只是兑现这种长协的一个订单，非必须的话，可能这个现货端其实是也是电厂端。采购这个印尼煤也是并不积极的。澳洲的话，现在就还是由于这个价格倒挂的影响，它可能经济性也确实没有这个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目前可能大家还关心这个印尼配额的一个问题。但是从我们了解下来的情况，就是现在可能印尼也在淡化配额的一个约束。也就是说现在整个印尼的每一个情况，可能到底有多少配额，他也不太再去宣传了。但是量上还是有所控制的。但是如果你真的就不够了，对吧？就是说可能你再去像这政府去审批，可能依然还是可以能够批下来。所以就说目前可能并没有说从这个政策上有一个放松，说我一下就给你批很多的这个配额。但是从实际操作上来讲，可能在这个后续的再申请上，它是有一个相对的一个宽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08:21</w:t>
      </w:r>
    </w:p>
    <w:p>
      <w:r>
        <w:rPr>
          <w:rFonts w:ascii="等线(中文正文)" w:hAnsi="等线(中文正文)" w:cs="等线(中文正文)" w:eastAsia="等线(中文正文)"/>
          <w:b w:val="false"/>
          <w:i w:val="false"/>
          <w:sz w:val="20"/>
        </w:rPr>
        <w:t>所以我们认为现在可能煤炭的一个矛盾点也并不在于说玉米大概大就是他到底要减多少了。而是在目前在高的这个能源价格之下，我们煤炭的这个需求端其实是开始出现比较强的看点。然后再叠加供应端像澳洲、印尼，还有蒙古，其实都出现了柴油的一个问题。可能从生产来看的话，并不一定会直接导致生产不正常，就是直接出现明显的减产。但是会造成这种成本的一个抬升，是相对非常确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09:04</w:t>
      </w:r>
    </w:p>
    <w:p>
      <w:r>
        <w:rPr>
          <w:rFonts w:ascii="等线(中文正文)" w:hAnsi="等线(中文正文)" w:cs="等线(中文正文)" w:eastAsia="等线(中文正文)"/>
          <w:b w:val="false"/>
          <w:i w:val="false"/>
          <w:sz w:val="20"/>
        </w:rPr>
        <w:t>所以从这个角度来看的话，整个我们认为就是现在海外的这个供应商，他一方面可能从价格的角度来看，它的经济性是不足的。然后另外从成本推升的角度的话，跟我们国内的煤炭相比，这个海外煤炭的成本曲线也是一个相对于确定的一个抬升。相较于国内的话，国内的成本还是相对比较平稳的。那么从这个库存来看的话，本周的港口的库存依然还是继续的去化，北港的一个总库存还是继续降了有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09:44</w:t>
      </w:r>
    </w:p>
    <w:p>
      <w:r>
        <w:rPr>
          <w:rFonts w:ascii="等线(中文正文)" w:hAnsi="等线(中文正文)" w:cs="等线(中文正文)" w:eastAsia="等线(中文正文)"/>
          <w:b w:val="false"/>
          <w:i w:val="false"/>
          <w:sz w:val="20"/>
        </w:rPr>
        <w:t>虽然秦港的库存略有回升，但整个北方9港的库存还是在下降的状态。那么整个库存的水平是明显的低于25年，现在的水平是跟二三年是比较接近的，然后也跟2 3201年一样，在目前的时间点是一个去库的一个状态。那么这个走势的话，跟其他年份的这个走势也是相对的不太一样的。我们认为就是现在整个港口的库存还是有一个相对的一个逆势区化的状态。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10:16</w:t>
      </w:r>
    </w:p>
    <w:p>
      <w:r>
        <w:rPr>
          <w:rFonts w:ascii="等线(中文正文)" w:hAnsi="等线(中文正文)" w:cs="等线(中文正文)" w:eastAsia="等线(中文正文)"/>
          <w:b w:val="false"/>
          <w:i w:val="false"/>
          <w:sz w:val="20"/>
        </w:rPr>
        <w:t>那么电厂库存端的话，本周沿海电厂的库存依然还是继续的去化，内陆电厂的库存是略有增加。但整体上来看的话，这个电厂的库存水平也都是比2425年同期要低。尤其沿海电厂的话，现在在进口煤持续减量的情况下，煤炭的一个供应的矛盾还是比较突出的。所以我们也认为就是随着可能到了五月中咨询南方的电厂日耗就会确定性的抬升。那么对于这个煤炭整体来讲的采购的一个需求，我们认为就一定会很明显的体现出来，就是可能后续的一个旺季的上涨，它就会在五月中旬，就是相对于五一的节假日之后，可能会开始有所明显的一个体现。所以我们现在认为就是目前的时间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11:11</w:t>
      </w:r>
    </w:p>
    <w:p>
      <w:r>
        <w:rPr>
          <w:rFonts w:ascii="等线(中文正文)" w:hAnsi="等线(中文正文)" w:cs="等线(中文正文)" w:eastAsia="等线(中文正文)"/>
          <w:b w:val="false"/>
          <w:i w:val="false"/>
          <w:sz w:val="20"/>
        </w:rPr>
        <w:t>从这个生产端来看的话，其实产地的生产积极性还是比较足的，也是边际上进一步。增产的这个空间是不足的，那么从这个需求端来看的话，越往后，其实更多的是这个煤炭其实是时间的朋友。因为越往后来看的话，这个月耗的提升它是越来越确定的。所以后续我们认为这个目前还是属于价格环涨的一个状态。但是也是在持续的在淡季的时候还是在持续的上行。那么到了旺季在这个库存依然还是累不起来，然后同时这个价格还在缓慢上行的一个情况之下，那么旺季的这种加速上涨，我们认为依然还是可以期待的。所以现在整个的库存水平也是我们认为还是比较健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12:08</w:t>
      </w:r>
    </w:p>
    <w:p>
      <w:r>
        <w:rPr>
          <w:rFonts w:ascii="等线(中文正文)" w:hAnsi="等线(中文正文)" w:cs="等线(中文正文)" w:eastAsia="等线(中文正文)"/>
          <w:b w:val="false"/>
          <w:i w:val="false"/>
          <w:sz w:val="20"/>
        </w:rPr>
        <w:t>焦煤方面的话，本周国内的焦煤价格是基本的平稳，海外的焦煤价格，包括澳煤和蒙煤的价格是本周略有提升。那么本周大家可能关注了澳洲的一个也是因为说柴油的问题，然后导致的有减量。蒙古这边由于蒙古的这个焦煤，由于说这个柴油的问题导致的减量。那么从我们了解下来的情况的话，更多的还是因为柴油导致的一个成本运输的成本推升，导致了整体的之前签的这个长协价格过低，导致了整个澳洲的一个印尼的一蒙古的这样的一个出口的一个利润被压缩。所以说这是的一个锰媒的一个暂停的一个是情况。或者说有一些罢工，有一些减量，更多的还是再去要求这个涨价。所以目前可能我们也看到，这周的话蒙煤是有了一个相对几十块钱的一个价格的一个上涨。后续来看的话，我们认为可能等到这个价格是顺利的顺价过去之后，那么蒙煤的发运可能依然还是会维持正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我们并没有了解到可能蒙古真的有比较严重的柴油问题，所以这是焦煤我们认为可能基本上还是一个相对的一个平稳的状态。可能在这个五一小长假之前，下游它是有一些补库的一个需求。但是目前也是正值整个钢铁的一个开工的一个旺季，并没有看到说特别强劲的这样的一个需求的一个回升。所以我们认为焦煤这块整体还是没有看到特别的这种按法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14:06</w:t>
      </w:r>
    </w:p>
    <w:p>
      <w:r>
        <w:rPr>
          <w:rFonts w:ascii="等线(中文正文)" w:hAnsi="等线(中文正文)" w:cs="等线(中文正文)" w:eastAsia="等线(中文正文)"/>
          <w:b w:val="false"/>
          <w:i w:val="false"/>
          <w:sz w:val="20"/>
        </w:rPr>
        <w:t>从这个股票的表现来讲的话，本周的整个的煤炭股，尤其是港股的煤炭股还是有一定的上行。那我们认为跟连续的一个月下跌之后，对吧？就是这个过去一个月其实市场一直是在交易这个战争的缓和，也就是说是之前因为战争，大家认为受益的这个板块其实都是有所回调的。那么这周的话，就随着这个战争持续的一个拉锯，那么这周其实又开始进入到了这个战争交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14:40</w:t>
      </w:r>
    </w:p>
    <w:p>
      <w:r>
        <w:rPr>
          <w:rFonts w:ascii="等线(中文正文)" w:hAnsi="等线(中文正文)" w:cs="等线(中文正文)" w:eastAsia="等线(中文正文)"/>
          <w:b w:val="false"/>
          <w:i w:val="false"/>
          <w:sz w:val="20"/>
        </w:rPr>
        <w:t>煤炭相对被大家列为跟原油相关的这样的品类。也是在这个战争预期反复之后，又出现了上涨。所以本周我们看到港股整个的煤炭股，其实也出现了大概3到6个点的一个上涨。但是我们认为虽然可能市场情绪一直是把我们跟这个战争去挂钩的，那么可能到后面也许又会在交易这个战争缓和，可能我们还是会跌。但是我们觉得这些交易其实是在整个的一个煤价相对平稳，没有特别亮点的时候，那我们认为整个板块的情绪还是跟着这个战争预期在走。但是向后来看的话，如果这个市场煤价出现了非常强势的旺季上涨，比如说五一之后，这个旺季的价格开始出现加速上涨，快价格快速的通过通突破800块钱。我认为整体上来讲，煤炭的一个相对独立的一个行情，还是有希望能够这个体现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15:45</w:t>
      </w:r>
    </w:p>
    <w:p>
      <w:r>
        <w:rPr>
          <w:rFonts w:ascii="等线(中文正文)" w:hAnsi="等线(中文正文)" w:cs="等线(中文正文)" w:eastAsia="等线(中文正文)"/>
          <w:b w:val="false"/>
          <w:i w:val="false"/>
          <w:sz w:val="20"/>
        </w:rPr>
        <w:t>所以我们也是认为我们一直在讲，为什么持续的看好煤炭板块，其实更多的也是因为煤炭，就像现在其实跟22年的情况是比较接近的，它并不是一个单一的一个战争的一个交易。更多的还是有它本身的一个基本面的逻辑在，所以，战争可能对于煤炭的逻辑是一个锦上添花，对于这个高度肯定是有所提升。但是历史战争结束，我们认为可能在未来的两三年，这个油价它为位于一个相对的高位，它都不会说是一个很快就会再跌回到去年之前水平的这样的一个位置。那么在80到90美金的油价之下的话，煤炭相对于它的这个经济性以及从战略属性上来看，它的确定性都是非常强的。我们认为就是说这块对于需求的一个拉动，也是确定性很强。他并不会因为这个战争的节奏就发生这个变化，所以我们还是非常看好这个煤炭它的一个长的逻辑。而短期的这个供需的矛盾在目前的时间点也是有希望能够逐渐的体现出来，所以我们还是比较看好后续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17:08</w:t>
      </w:r>
    </w:p>
    <w:p>
      <w:r>
        <w:rPr>
          <w:rFonts w:ascii="等线(中文正文)" w:hAnsi="等线(中文正文)" w:cs="等线(中文正文)" w:eastAsia="等线(中文正文)"/>
          <w:b w:val="false"/>
          <w:i w:val="false"/>
          <w:sz w:val="20"/>
        </w:rPr>
        <w:t>所以也是结合今天的这个主题，就是说煤炭近期虽然这周因为交易战争的影响又开始有所上涨。但是随着近期的一季报年报一季报的的预披露，尤其一季报的话，相对有一些预期差，导致我们认为可能往下周来看，这个煤炭股还是可能会有一些业绩的一个扰动。但是，如果近期因为这个业绩的扰动导致一些公司有所回调，那么我们认为也是一个可以积极布局的一个时间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17:43</w:t>
      </w:r>
    </w:p>
    <w:p>
      <w:r>
        <w:rPr>
          <w:rFonts w:ascii="等线(中文正文)" w:hAnsi="等线(中文正文)" w:cs="等线(中文正文)" w:eastAsia="等线(中文正文)"/>
          <w:b w:val="false"/>
          <w:i w:val="false"/>
          <w:sz w:val="20"/>
        </w:rPr>
        <w:t>那么上周五的话，其实板块内的相对主流的公司，比如说那个神华，陕煤，也是发布了一季度的一个业绩。那从这个发布的情况来看的话，基本上这两个公司一季度都是有十个以上的一个同比的一个下滑。确实从这个幅度上来看，我们认为还是有一些低于预期。可能大家本来会认为应该是可能是下滑对吧？但可能比如说五个点以内，那么十个点的下滑还是略超预期。但是我们在这个会议开头也解释了，就是说一般这个一季度的时候的话，可能企业都还是会相对正常的去体现这个业绩的情况。也就是说成本端可能相对不会做太多的调整和平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18:35</w:t>
      </w:r>
    </w:p>
    <w:p>
      <w:r>
        <w:rPr>
          <w:rFonts w:ascii="等线(中文正文)" w:hAnsi="等线(中文正文)" w:cs="等线(中文正文)" w:eastAsia="等线(中文正文)"/>
          <w:b w:val="false"/>
          <w:i w:val="false"/>
          <w:sz w:val="20"/>
        </w:rPr>
        <w:t>从客观的这个价格的体现来看的话，就是一季度来讲就是个现货价格，同比的话，还是略降的。去年是大概730左右，今年是大概710左右。长协价格同比也是小幅的下降，然后尤其是在今年一季度的话，就是说企业它是执行了这个坑口长协的一个机制，坑口长协的这种新的定价机制，也导致坑口长协的价格跟以往的这个上限相比，也是有了一定的一个回落。所以，这块都是造成了企业在一季度的综合售价，可能比大家直观的去看这个现货价格的下降，尤其是这个长协比例相对比较高的企业，它的这个下降幅度可能会相对更大一些。所以我们认为这个是造成这个，业绩，就是我们整体看到的煤炭公司的一个业绩，只要是去年同期这个基数相对比较正常的公司，那么今年的这个下滑幅度，其实应该都还是会有一定程度的一个下滑。尤其是长期比例比较高的公司，可能它相对下滑的这个点会更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19:44</w:t>
      </w:r>
    </w:p>
    <w:p>
      <w:r>
        <w:rPr>
          <w:rFonts w:ascii="等线(中文正文)" w:hAnsi="等线(中文正文)" w:cs="等线(中文正文)" w:eastAsia="等线(中文正文)"/>
          <w:b w:val="false"/>
          <w:i w:val="false"/>
          <w:sz w:val="20"/>
        </w:rPr>
        <w:t>但是，我们认为这个，也并不用特别的悲观，因为毕竟这个价格是在三月，就是年初开始逐渐的走强，对吧？然后去年的一季度也是一个相对的一个高点，那么价格真正的一个上或者说同比的一个价差扩大，其实是在三月到4月才逐渐的体现。因为毕竟去年的话，是进入到了四月上旬，其实价格是跌破700，逐渐向下跌。然后到这个四月下旬，其实是跌到了年内最低的610的1个水平。那么今年的话，目前的价格是在这个780，在四月下旬其实是逆势涨到了这个780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20:24</w:t>
      </w:r>
    </w:p>
    <w:p>
      <w:r>
        <w:rPr>
          <w:rFonts w:ascii="等线(中文正文)" w:hAnsi="等线(中文正文)" w:cs="等线(中文正文)" w:eastAsia="等线(中文正文)"/>
          <w:b w:val="false"/>
          <w:i w:val="false"/>
          <w:sz w:val="20"/>
        </w:rPr>
        <w:t>并且后续我们认为这个旺季的上涨，它是有希望很快的一个开启。所以从二季度的均价来看，去年同期就只有大概630。而今年的话，目前我们认为已经目前就已经是780了，对吧？那么大概率可能二季度的均价会在甚至是可能会在800左右的一个水平。那么二季度业绩同比的改善就会非常明显，并且的话这一波旺季上涨的这个高度也非常值得期待。所以我们认为一季报它只是一个相对来讲，可能在这个板块整体有了这个战争导致的一定的上涨之后，可能大家开始对于板块的预一开始变高，那么一季度的这个扰动，然后会在情绪上有所影响。但是我们认为这个一季报同比没有增长的，这个也是一个客观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21:28</w:t>
      </w:r>
    </w:p>
    <w:p>
      <w:r>
        <w:rPr>
          <w:rFonts w:ascii="等线(中文正文)" w:hAnsi="等线(中文正文)" w:cs="等线(中文正文)" w:eastAsia="等线(中文正文)"/>
          <w:b w:val="false"/>
          <w:i w:val="false"/>
          <w:sz w:val="20"/>
        </w:rPr>
        <w:t>那么随着价格的持续上行，二季度业绩同比的一个大幅的回升，我们认为是确定性非常强的。因为煤炭它不同于其他的这个表这个行业对吧？就是它的这个价格还是相对。请关注公众号思维纪要社，更多纪要请加V西安20210130，公开透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然后市场是可以高频去追踪的，所以现在价格就是同比的一个非常显著的上涨。所以我们认为这个一季报其实还是一个如果因为一季报有所调整，还是一个非常好的一个买点。那么下周的话可能前半周还是这个业绩的一个密集的发布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22:18</w:t>
      </w:r>
    </w:p>
    <w:p>
      <w:r>
        <w:rPr>
          <w:rFonts w:ascii="等线(中文正文)" w:hAnsi="等线(中文正文)" w:cs="等线(中文正文)" w:eastAsia="等线(中文正文)"/>
          <w:b w:val="false"/>
          <w:i w:val="false"/>
          <w:sz w:val="20"/>
        </w:rPr>
        <w:t>那么后续还没有出业绩的公司，我们认为只要是去年相对这个基数正常，并且可能也许甚至还有一些准非经增加的这样的一个公司，那么整体确实这个同比的业绩看起来可能都不会特别亮丽，包括焦煤公司的话，其实，虽然可能我们看到现货价格同比是比较明显上涨的，但是，由于这个长协价格它也是略有滞后。去年是这个一季度，这个长协价格还偏高，今年一季度，也是在这个底部逐渐的涨回来。同比其实也是没有明显的一个正增长，就是同比可能还是是持稳或者越降的一个状态。所以就是导致焦煤企业的业绩也没有出现很明显的同比的一个正增长。所以可能下周的我们认为就是前半周的这个业绩的一个发布，可能依然还是会对板块造成一定的扰动。但是扰动其实是再布局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23:21</w:t>
      </w:r>
    </w:p>
    <w:p>
      <w:r>
        <w:rPr>
          <w:rFonts w:ascii="等线(中文正文)" w:hAnsi="等线(中文正文)" w:cs="等线(中文正文)" w:eastAsia="等线(中文正文)"/>
          <w:b w:val="false"/>
          <w:i w:val="false"/>
          <w:sz w:val="20"/>
        </w:rPr>
        <w:t>然后同时最近可能大家关注比较多的还是四月的22到23号。就是上周的这个周三周四，也是联合的话，就是这个中办和国办也是是联合印发了对于煤炭行业对于整个节能降碳工作的一些指导意见。然后包括对碳达峰、碳中和的这个综合评价考核办法。那么市场也是还是比较关注，就是在需求端可能政策的一个表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23:52</w:t>
      </w:r>
    </w:p>
    <w:p>
      <w:r>
        <w:rPr>
          <w:rFonts w:ascii="等线(中文正文)" w:hAnsi="等线(中文正文)" w:cs="等线(中文正文)" w:eastAsia="等线(中文正文)"/>
          <w:b w:val="false"/>
          <w:i w:val="false"/>
          <w:sz w:val="20"/>
        </w:rPr>
        <w:t>那我们认为的话，首先从对于双碳节能降碳的文件的力度来看的话，现在已经明确提出来，他是要纳入这个地方政府的一个考核。那我们认为从这个角度来讲的话，肯定重视程度是极高的。但是我们认为考核，它更重要的其实就是考核指标的一个设定。从现在这个考核办法里的这个总量指标来看，也就是说是全国的五年期的一个总量的指标来看，我们并没有看到目前提到的这个总量目标较之前有明显的这个态势。而且，对于这个2030年，达峰的这种表述来看，像我们以前的这个，规模的话，其实就是说到203，我们是指的力争要在2030年之前达到这个碳达峰。其实行业上很多人对于这个，呃煤炭消费对达峰的预期其实都是更早的。因为去年其实煤炭就出现了火电发电量的一个负增长。如果今年再是负增长的话，其实很多人就觉得这个火箭的打通，已经基本上就是能够看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25:08</w:t>
      </w:r>
    </w:p>
    <w:p>
      <w:r>
        <w:rPr>
          <w:rFonts w:ascii="等线(中文正文)" w:hAnsi="等线(中文正文)" w:cs="等线(中文正文)" w:eastAsia="等线(中文正文)"/>
          <w:b w:val="false"/>
          <w:i w:val="false"/>
          <w:sz w:val="20"/>
        </w:rPr>
        <w:t>或者说产业上的人，普遍可能也会认为，虽然你是30年，目标是30年，但是我们一就是要求要提前去达峰的。可能市场也在预期，可能比如说28年就会要整个的消费量要达峰，但是本次的这个文件上的话，其实他还是提到了就争取如期在30年完成这个碳达峰。所以我们认为本身30年达峰这个事情，它就是一直是一个这样我们一个作为有责任大国的这样的一个担当的这样的一个目标。但是我们现在，也并没有在目前的大的能源形势之下，更加强调说我们要提前去达峰。然后我们目前还是说就是按照这个要求，我们还是30年去达峰。所以首先这个力度我们并没有认为会加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25:57</w:t>
      </w:r>
    </w:p>
    <w:p>
      <w:r>
        <w:rPr>
          <w:rFonts w:ascii="等线(中文正文)" w:hAnsi="等线(中文正文)" w:cs="等线(中文正文)" w:eastAsia="等线(中文正文)"/>
          <w:b w:val="false"/>
          <w:i w:val="false"/>
          <w:sz w:val="20"/>
        </w:rPr>
        <w:t>其次的话，我们认为那你整个比如说单位的GDP的碳排放，或者说是啊单位能耗的单单位GDP的能耗这些考核指标。那么我们认为它的各方面的计算，各方面的考核标准可能也是需要在进一步的一个明确。所以我们认为首先从总量上来讲，它没有进一步的严格。虽然是纳入考核了，但是这个考核目标并没有感受到，就是说它是一个趋势的状态。其次的话，就是说这个表述里边他提到的是合理控制煤电装机规模和发电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26:39</w:t>
      </w:r>
    </w:p>
    <w:p>
      <w:r>
        <w:rPr>
          <w:rFonts w:ascii="等线(中文正文)" w:hAnsi="等线(中文正文)" w:cs="等线(中文正文)" w:eastAsia="等线(中文正文)"/>
          <w:b w:val="false"/>
          <w:i w:val="false"/>
          <w:sz w:val="20"/>
        </w:rPr>
        <w:t>那你整体上它其实因为这几年我们在面对着这个新能源装机的一个过程当中，我们其实是建了很多的火电去调峰这块的话，其实就导致了这说整个火电供应增加带来的对于电力板块，尤其是火电板块的一个压力。但是这块的话，我们认为就是说那对于电力上，它可能就是装机增加，然后大概6小时会下滑。然后整体的电力端它还是有一定的一个供应压力。但对于煤炭的话，它肯定既然你是新增了装机，对吧？整体上经济上还是一个稳中向上的一个需求的一个拉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27:22</w:t>
      </w:r>
    </w:p>
    <w:p>
      <w:r>
        <w:rPr>
          <w:rFonts w:ascii="等线(中文正文)" w:hAnsi="等线(中文正文)" w:cs="等线(中文正文)" w:eastAsia="等线(中文正文)"/>
          <w:b w:val="false"/>
          <w:i w:val="false"/>
          <w:sz w:val="20"/>
        </w:rPr>
        <w:t>同时的话因为如果你用这个火更多的是要去调峰的话，其实调峰能力对煤的使用，就是它的如果电火电是用来调峰，那么它的度电煤耗是会要减率提升的，所以这块其实对于煤炭的需求反而会进一步的一个提高。所以，我们认为就是说那你这样的话，你的火电的增量可能它要好控制，对吧？或者说后续的这个增量它可能要把控。但是你的住店的煤耗如果增加的话，对于煤炭的一个消费，它也并不是一刀切的一个悲观。所以我们认为整体上还是需要在进一步去进行计划的一个测算，但是我们按照这个文件就是没有感受到特别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28:10</w:t>
      </w:r>
    </w:p>
    <w:p>
      <w:r>
        <w:rPr>
          <w:rFonts w:ascii="等线(中文正文)" w:hAnsi="等线(中文正文)" w:cs="等线(中文正文)" w:eastAsia="等线(中文正文)"/>
          <w:b w:val="false"/>
          <w:i w:val="false"/>
          <w:sz w:val="20"/>
        </w:rPr>
        <w:t>就是在整个海外？欧洲、美国以及日韩都在目前的大的用人格局之下，都已经转向说去使用性价比最高，确定性最强的煤炭的情况下，我们还要大幅的去产能减量。就是我们并没有感受到的，因为现在它是这样的一个特别严厉的一个政策方向。但是后续可能对于地方政府细化的这考核标准，可能还是需要进一步的一个观望，这个是我们对本周一个政策的一个解读。整体上，还是参考这次的一个题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28:50</w:t>
      </w:r>
    </w:p>
    <w:p>
      <w:r>
        <w:rPr>
          <w:rFonts w:ascii="等线(中文正文)" w:hAnsi="等线(中文正文)" w:cs="等线(中文正文)" w:eastAsia="等线(中文正文)"/>
          <w:b w:val="false"/>
          <w:i w:val="false"/>
          <w:sz w:val="20"/>
        </w:rPr>
        <w:t>我们再强调一下，就说从目前前的一个整个的产地的调研，以及这个电厂的调研情况来看，就是现在从煤炭的供应端来看，基本上这个生产已经是一个比较积极和饱和的一个状态。从这个需求端来看的话，目前还是处于一个淡季。但是我们也看到了，电厂日耗是比较超预期的，就是持续的在四月以来，这个同比就是一季度都是明显的一个正增长。那么四月依然还是同比的，日后我们还是能看到是正增长，所以现在的需求确实是非常好。那么这个好的原因，有天气的因素，有水电风光出力不及预期的一个因素。同时的话，我们认为也有这个需求端，整体上来讲受益于海外的一个战乱。整体上我们认为我们整体的下游的这种订单情况也是相对的，是看到了一些这种乐观的一个边际影响。所以从这些角度来看的话，我们都认为现在的煤炭的逻辑其实是从这个终端逐渐在向需求端去转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30:03</w:t>
      </w:r>
    </w:p>
    <w:p>
      <w:r>
        <w:rPr>
          <w:rFonts w:ascii="等线(中文正文)" w:hAnsi="等线(中文正文)" w:cs="等线(中文正文)" w:eastAsia="等线(中文正文)"/>
          <w:b w:val="false"/>
          <w:i w:val="false"/>
          <w:sz w:val="20"/>
        </w:rPr>
        <w:t>需求端的话，无论是电这端还是非电，这个就是化工，煤化工这块的耗煤增加都是非常确定的。那么从节奏上来看的话，就是等到51过后，我们认为可能涨价的这个主升浪，随着南方电厂日耗确定性的抬升，这也希望这个兑现。所以我们认为近期因为一季报的原因，可能还市场还是会出现一些对于一季报低于预期的这样的一个交易。如果有这种扰动的话，我们建议大家可以积极的去配置这个煤炭公司。那么我们认为对于后续的这个大方向还是非常的一个看好。现在也是一个旺季到来之前最佳的一个配置的时间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30:52</w:t>
      </w:r>
    </w:p>
    <w:p>
      <w:r>
        <w:rPr>
          <w:rFonts w:ascii="等线(中文正文)" w:hAnsi="等线(中文正文)" w:cs="等线(中文正文)" w:eastAsia="等线(中文正文)"/>
          <w:b w:val="false"/>
          <w:i w:val="false"/>
          <w:sz w:val="20"/>
        </w:rPr>
        <w:t>公司层面的话，因为我们还是看好这个价格上涨，也就是说交易的还是涨价。这样的话，我们依然还是会重点推荐弹性标的，也是澳大利亚和这个眼眶能源。同时的话像这个动力煤的头部标的，像中煤能源、陕西煤业，我们也是继续看好。同时像这个弹性的地方的标的，像这个净控，山煤、力量，我们认为也是属于动力煤这一端，比较好的这种弹性的选择。像稳健红利的方向来看的话，我们觉得神华依然还是有相对比较好的股息，我们认为也是可以继续的去长期配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以上就是本次电话会的全部内容。各位投资者如果有具体的问题，也欢迎联系我们中台。明天团队我们也会就这个具体的问题再跟大家进行进一步的一个沟通，本次对话会就到此结束，再次祝大家这个周末愉快。感谢大家参加本次会议。</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2026-04-26T15:13:04Z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E6636BB100BBAFBB4581D91E6DDB882409DCBEFC337DD4F8CADD463F44DFE50A7ECB9DEC4952E1D4A816F7B9A21F40B37A6CB4C3CD2B28375B8A5C7D5B0FCE041A38235</vt:lpwstr>
  </property>
</Properties>
</file>