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东方财富证券_东财周日晚八点 260426_原文</w:t>
      </w:r>
    </w:p>
    <w:p>
      <w:pPr>
        <w:jc w:val="center"/>
      </w:pPr>
      <w:r>
        <w:rPr>
          <w:rFonts w:ascii="等线(中文正文)" w:hAnsi="等线(中文正文)" w:cs="等线(中文正文)" w:eastAsia="等线(中文正文)"/>
          <w:b w:val="false"/>
          <w:i w:val="false"/>
          <w:sz w:val="20"/>
        </w:rPr>
        <w:t>2026年04月26日 23:06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代表其个人观点，所有信息或所表述的意见均不构成具体的判断或投资建议。未经东方财富证券书面授权，严禁录音、转发及相关解读，不得传播音频视频图片、文字等内容。涉嫌违反上述情形的，东方财富证券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各位投资者，各位晚上好，我是中产关成兰。高兴今天能和大家汇报一下我们的一个专题，就是战后重建趋势下我们应该配什么资产。因为现在美伊走到这一步，虽然大家第二轮谈判还有很多不确定性，包括后续可能还有第三轮、四轮，甚至一些额外的冲突事件。但其实我们看到现在整个冲突进一步扩大化的风险，其实已经相对不是特别大。那么在这个时间点，整个每一局势对这个市场的冲击逐步钝化的这么一个背景之下，我们可以去在这个时间点做一些前瞻性的布局，去思考一些战后重建的逻辑。所以我们写了这篇报告，就是复盘对历史上一些特别是发生在中东地区的一些战士的战后重建进行一些分析。看当时整个资产表现，包括整个特别是和中国相关的一些逻辑是怎么走的。那么和各位领导简单汇报一下我们这篇东西的主要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w:t>
      </w:r>
    </w:p>
    <w:p>
      <w:r>
        <w:rPr>
          <w:rFonts w:ascii="等线(中文正文)" w:hAnsi="等线(中文正文)" w:cs="等线(中文正文)" w:eastAsia="等线(中文正文)"/>
          <w:b w:val="false"/>
          <w:i w:val="false"/>
          <w:sz w:val="20"/>
        </w:rPr>
        <w:t>过去20年的这样一个，特别是发生在中东的冲突的一些经验来看，整个账户重建大致可以分为三个阶段。第一个阶段就是主要的战争刚刚结束，可能局部还是有一些热冲突。但实际上这个时间点一些外贸的渠道，包括一些重要的航线，重要的通道已经开通。一些特别是比较关键的必选消费品，一些重要的工业品，会马上有一波比较大的需求爆发。所以出口进出口外贸这块是率先能够起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w:t>
      </w:r>
    </w:p>
    <w:p>
      <w:r>
        <w:rPr>
          <w:rFonts w:ascii="等线(中文正文)" w:hAnsi="等线(中文正文)" w:cs="等线(中文正文)" w:eastAsia="等线(中文正文)"/>
          <w:b w:val="false"/>
          <w:i w:val="false"/>
          <w:sz w:val="20"/>
        </w:rPr>
        <w:t>第二个时间点就是这个战争国家初步建立起一个相对来说能管事的政府之后。下一步开始的工作就是我们要重建我们要重新恢复我的公共基础设施，重建我的居民住宅，我的一些电力水利公用设施。所以这个时间点，外来自外界的一些，不管是基建援助还是产业输出，会逐步的起来，这个是第二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w:t>
      </w:r>
    </w:p>
    <w:p>
      <w:r>
        <w:rPr>
          <w:rFonts w:ascii="等线(中文正文)" w:hAnsi="等线(中文正文)" w:cs="等线(中文正文)" w:eastAsia="等线(中文正文)"/>
          <w:b w:val="false"/>
          <w:i w:val="false"/>
          <w:sz w:val="20"/>
        </w:rPr>
        <w:t>第三个阶段就是当这个国家的政府相对来说比较独立，比较有有有自己的这种责任或者治理权的时候，相对来说就能够和其他国家去做一些更深入的合作。比如说签一些资源平台协议，签一些比较长期的战略合作协议这些从中东的几个国家，利比亚、阿富汗，还有伊拉克这三个国家其实过去20年都经历过一次比较比较有颠覆性的战争。都都最后都最后进入了这个账户重建阶段。其实相对来看，只有阿富比较完整的去走完这三个阶段。它的一个核心原因就是最终由他一个内部相对来说比较团结，比较统一的，也比较得民心的这种塔利班政府去主导。他的战后重建之后，他的进出口，他的这些项目，他的包括一些长期的协议才能够顺利的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02:41</w:t>
      </w:r>
    </w:p>
    <w:p>
      <w:r>
        <w:rPr>
          <w:rFonts w:ascii="等线(中文正文)" w:hAnsi="等线(中文正文)" w:cs="等线(中文正文)" w:eastAsia="等线(中文正文)"/>
          <w:b w:val="false"/>
          <w:i w:val="false"/>
          <w:sz w:val="20"/>
        </w:rPr>
        <w:t>我们现在看伊朗其实相比于刚才提到的这几个国家，其实更有短期去建立起一个相对独立稳定的这样一个政府的基础条件。因为他的特别是他的地方的基层政府，其实在这次战争当中的损害并不是特别大。并且他的不管是宗教上来看还是民主上来看，相对来说都是比较的简单，比较的比较的团结，比较有比较强的凝聚力。所以我们看好整个伊朗在不管是签好这个弹劾协议，还是美国宣布胜利之后，能够快速的去组建一个他自己的比较有独立的政府，进而去推进刚才提到的三个重建的三个步骤。相对来说，对于A股，对于包括对于整个大类资产配置，我们首先权益上我们看好整个从进出口到外部投资，外部的产业出海，到资源合作的这三步的推进。所以依次看好制造基建还有资源开采，这三条相关的逻辑链，这样的逻辑先后兑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03:30</w:t>
      </w:r>
    </w:p>
    <w:p>
      <w:r>
        <w:rPr>
          <w:rFonts w:ascii="等线(中文正文)" w:hAnsi="等线(中文正文)" w:cs="等线(中文正文)" w:eastAsia="等线(中文正文)"/>
          <w:b w:val="false"/>
          <w:i w:val="false"/>
          <w:sz w:val="20"/>
        </w:rPr>
        <w:t>然后商品方面前期特别是这次的美丽程度之后，一些一些特别是中下游的这些玻璃线材，这些基建产品受到一些外部需求收缩，包括国内的需求也有一些不稳定因素的影响之后，有一些价格上的下行，以及上游的一些常见的工业金属，像西旅这些，也有这个部分的叠加。所以这次如果整个美伊从现在的这种战争比较焦灼的局势转向，大家一和大家进入战争出现的逻辑，其实是相对看好，这些商品，像这个钢材、玻璃、水泥、化工这些，包括上游的铜铝这些这些关键制造原材料，关键的工业金属，价格回暖回升。然后汇率方面，其实我们在这次的美伊冲突当中，如果伊朗走向战后重建，如果特别是考虑到现在的中国伊朗之间的这样一种关系来看，如果在战后重建当中，我们中国更深度的去参与，依然战后重建，特别是在这个石油体系，在这个行业体系当中，取得了更好的这种战略位置的话。其实相对来说对于人民币国际化，人民币升值，当然从这个短期的出口层面相对来说也会支撑整个人民币的上行。所以不管是从短期的逻辑还是从中长期的逻辑来看，整个人民币甚至预期还是在整个局势涨价涨幅重建这个逻辑之后，会有比较强的提升。那么具体和各位领导汇报一下我们的整个整个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04:42</w:t>
      </w:r>
    </w:p>
    <w:p>
      <w:r>
        <w:rPr>
          <w:rFonts w:ascii="等线(中文正文)" w:hAnsi="等线(中文正文)" w:cs="等线(中文正文)" w:eastAsia="等线(中文正文)"/>
          <w:b w:val="false"/>
          <w:i w:val="false"/>
          <w:sz w:val="20"/>
        </w:rPr>
        <w:t>先来说一下过去的三次，就是利比亚，还有从近到远利比亚、伊拉克还有阿富汗，这三个国家相互重建大致的一个情况。首先利比亚当时是201年阿拉伯之春，当时打了大概4到5个月，也是全国层面的破坏性比较强的这样一个大的冲突。然后卡扎菲是在2011年10月份的时候，他的政府倒台，包括他本身也是被这个反对派击杀。然后利比亚的问题就是他原来就是一个比较松散的部落联盟，有三个比较大的部落。在苏联，在卡扎菲现在政府的整合之下，形成了一个不那么一个有凝聚力的国家。所以在卡扎菲政府倒台之后，迟迟选不出一个能代表利比亚的一个产品政府。所以直到现在，第一遍倒台之后，一瞬间又爆发了第二次内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05:26</w:t>
      </w:r>
    </w:p>
    <w:p>
      <w:r>
        <w:rPr>
          <w:rFonts w:ascii="等线(中文正文)" w:hAnsi="等线(中文正文)" w:cs="等线(中文正文)" w:eastAsia="等线(中文正文)"/>
          <w:b w:val="false"/>
          <w:i w:val="false"/>
          <w:sz w:val="20"/>
        </w:rPr>
        <w:t>在2021年的时候，联合国曾经干预过利比亚，给他了一个国度政府。但是但是之后又又重新的走向分裂。二战的现在是东部的班加西，包括这个托布鲁克，还有西部的比利玻璃，各有一个政府两个政府对局。所以在这种情况之下，不管是中国还是其他国家，要去参与利比亚的总监其实是非常困难的，特别是做一些比较长期的投资。当然进出口是没有问题的，因为一手交钱一手交货，大家商品到了赚点钱这个是没有问题。但是去做一些基础设施建设，做一些包括做一些产业投资，更别提签协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06:00</w:t>
      </w:r>
    </w:p>
    <w:p>
      <w:r>
        <w:rPr>
          <w:rFonts w:ascii="等线(中文正文)" w:hAnsi="等线(中文正文)" w:cs="等线(中文正文)" w:eastAsia="等线(中文正文)"/>
          <w:b w:val="false"/>
          <w:i w:val="false"/>
          <w:sz w:val="20"/>
        </w:rPr>
        <w:t>所以因为现在两个政府不知道跟谁签，所以内战爆发之后，中国曾经尝试过在在利比亚修一些项目。比如说班加西的住宅项目，比如说中途集团的铁路项目等等。这个项目之后，在由于战争的一些问题，都被迫的停工。当然缓和的时候又复工了一段时间，但整个项目的进展是非常的缓慢，到现在还没有一个特别让大家满意的结果。所以这个是利比亚情况。因为没有一个他甚至没有一个统一的政府，所以他的这个架构重建基本上只停留在进出口这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06:30</w:t>
      </w:r>
    </w:p>
    <w:p>
      <w:r>
        <w:rPr>
          <w:rFonts w:ascii="等线(中文正文)" w:hAnsi="等线(中文正文)" w:cs="等线(中文正文)" w:eastAsia="等线(中文正文)"/>
          <w:b w:val="false"/>
          <w:i w:val="false"/>
          <w:sz w:val="20"/>
        </w:rPr>
        <w:t>然后第二个是伊拉克，伊拉克当时是03年，03年美国，美国把萨达姆干掉之后，在伊拉克就地设立了一个过渡政府。这个过渡政府其实相对来说是比较的受到美国的主导。当然他内部还是自己选举选选举选举自己的领导人。但其实他至少美国在这个伊拉克政府当中的影响力相对来说还是比较的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06:53</w:t>
      </w:r>
    </w:p>
    <w:p>
      <w:r>
        <w:rPr>
          <w:rFonts w:ascii="等线(中文正文)" w:hAnsi="等线(中文正文)" w:cs="等线(中文正文)" w:eastAsia="等线(中文正文)"/>
          <w:b w:val="false"/>
          <w:i w:val="false"/>
          <w:sz w:val="20"/>
        </w:rPr>
        <w:t>那么在这种情况之下，我们特别是我们如果从中国的角度来看，对伊拉克的账户重建的参与，伊拉克在03年3开之后，因为这个重建需求增加，所以我们看到中国和伊拉克的贸易迅速的有一个比较大的增长。中国在那个时候成为了伊拉克的第一大贸易。对伊拉克出口像汽车，像家电，像电力设备，像通讯设备这些，包括一些食品饮料和纺织服装这些，他们当时比较需要的物资，在那个时间点出现了爆发式的增长。然后这个直接投资方面，其实虽然说他的政府受到美国的影响力比较大。但是建一些集结项目，包括建一些工厂，其实问题相对来说不是特别大。我们也可以从数据上看到，在07年到12年，就是战局彻底稳定下来之后，我们对伊拉克的直接投资也是上升的比较快。但是后面有伊斯兰国SS的这些事件，使得整个项目暂停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07:41</w:t>
      </w:r>
    </w:p>
    <w:p>
      <w:r>
        <w:rPr>
          <w:rFonts w:ascii="等线(中文正文)" w:hAnsi="等线(中文正文)" w:cs="等线(中文正文)" w:eastAsia="等线(中文正文)"/>
          <w:b w:val="false"/>
          <w:i w:val="false"/>
          <w:sz w:val="20"/>
        </w:rPr>
        <w:t>包括到现在为止，伊拉克整个一个政府的，我们说它的自主独立性其实并不是特别强。所以和中国的合作也就到这个基建，到输出一些产业就到此为止了。去真正去跟一些比如说关系到能源，关系到一些资源开采的这样一些协议，其实相对来说更进一步推就比较困难。在这个政府之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08:00</w:t>
      </w:r>
    </w:p>
    <w:p>
      <w:r>
        <w:rPr>
          <w:rFonts w:ascii="等线(中文正文)" w:hAnsi="等线(中文正文)" w:cs="等线(中文正文)" w:eastAsia="等线(中文正文)"/>
          <w:b w:val="false"/>
          <w:i w:val="false"/>
          <w:sz w:val="20"/>
        </w:rPr>
        <w:t>然后第三个就是阿富汗，阿富汗其实打的时间更久。如果从苏联开始算的话，其实已经打了7几年开始，已经打了好几年。然后我们就说美国那次，美国那次2001年当时是推这个塔利班，也就本拉登。但本拉登本身是没有死，但他这个，但当时也是倒。来之后也是跟过去伊拉克一样，成立了一个国家政府。然后之后在在美国自己本身对伊拉阿富汗的这样一个经费，还有战争损耗的一些问题，被迫撤军。在2021年的时候，但是塔利班重新重新打回来，重新这个版权。但现在是现在的话是一个相对来说政府比较独立，也比较有自主决策权的这么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08:39</w:t>
      </w:r>
    </w:p>
    <w:p>
      <w:r>
        <w:rPr>
          <w:rFonts w:ascii="等线(中文正文)" w:hAnsi="等线(中文正文)" w:cs="等线(中文正文)" w:eastAsia="等线(中文正文)"/>
          <w:b w:val="false"/>
          <w:i w:val="false"/>
          <w:sz w:val="20"/>
        </w:rPr>
        <w:t>在这么一个初级过程中，我们中国起到的作用相比于前面两个国家会更更大一些。首先是出口和这个重大基金项目，这个和伊拉克其实相对来说比较接近，这个没有特别的差异，因为大家都能做，但是是请关注公众号思维纪要社，更多纪要请加V西安20210130，涉及到一些合作长期的重要开采协议的话，特别是一些重要港口、重要矿产、重要运输枢纽的这样一个使用权上。其实我们跟阿富汗的关系会比叙利亚会比前面提到的叙利亚，前面提到的伊拉克更进一步。我们签了25年的柴油协议，签了15年的存款协议。这些都是相对来说比较长期的这么一种，双方的互相战略的这样一个协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09:20</w:t>
      </w:r>
    </w:p>
    <w:p>
      <w:r>
        <w:rPr>
          <w:rFonts w:ascii="等线(中文正文)" w:hAnsi="等线(中文正文)" w:cs="等线(中文正文)" w:eastAsia="等线(中文正文)"/>
          <w:b w:val="false"/>
          <w:i w:val="false"/>
          <w:sz w:val="20"/>
        </w:rPr>
        <w:t>这个是刚才提到的这种三种的账户附件的账户重建的典型模式。回到我们现在的伊朗，伊朗其实我们最愿意看到是他走过去阿富汗的那条路，并且是比较快的走完。也不要再整一个过渡政府再整塔利班这一套，最好是战争结束之后。好，我依然马上成立一个自己的政府，马上去把这个重建的事情一二三全部推起来。现在来看伊朗其实一他是有这个账户重建的需求，并且非常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09:47</w:t>
      </w:r>
    </w:p>
    <w:p>
      <w:r>
        <w:rPr>
          <w:rFonts w:ascii="等线(中文正文)" w:hAnsi="等线(中文正文)" w:cs="等线(中文正文)" w:eastAsia="等线(中文正文)"/>
          <w:b w:val="false"/>
          <w:i w:val="false"/>
          <w:sz w:val="20"/>
        </w:rPr>
        <w:t>联合国在四月初的时候，对这整个美伊战争做了一次比较全面的预测，比较全面的战争损失预测。就预计今年伊朗的GDP会掉8.8%到10.4%。这个8.8到10.4是什么概念呢？我们可以对比当年的阿富汗，阿富汗在2001年的时候，整个GDP下滑了9.4%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10:05</w:t>
      </w:r>
    </w:p>
    <w:p>
      <w:r>
        <w:rPr>
          <w:rFonts w:ascii="等线(中文正文)" w:hAnsi="等线(中文正文)" w:cs="等线(中文正文)" w:eastAsia="等线(中文正文)"/>
          <w:b w:val="false"/>
          <w:i w:val="false"/>
          <w:sz w:val="20"/>
        </w:rPr>
        <w:t>所以如果根据联合国的预测，这次伊朗的损失其实和当年阿富汗的损失相对来说是比较接近的。并且我们也可以看到，它确实有一些道路桥梁，确实有一些民居，特别是它的一些输电设备受到了比较严重的打击。或者这个轰炸机重建的需求还是相对来说比较的明确。那么从这个呃证从这个伊朗的证据来看，它更有可能会比较快速的进入到过去我们说的这三种模式当中的这种阿富汗模式，并且比阿富汗更好更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10:33</w:t>
      </w:r>
    </w:p>
    <w:p>
      <w:r>
        <w:rPr>
          <w:rFonts w:ascii="等线(中文正文)" w:hAnsi="等线(中文正文)" w:cs="等线(中文正文)" w:eastAsia="等线(中文正文)"/>
          <w:b w:val="false"/>
          <w:i w:val="false"/>
          <w:sz w:val="20"/>
        </w:rPr>
        <w:t>因为，第一点是从这个民族和宗教结构上来看，伊朗现在的主体民族是波斯人，波斯人大概占了3分之2，然后另外还有一些阿塞拜疆人，大概占了25%、4分之1左右，另外还有5%左右的获得人。其实相比之下，这个比他的民族结构比阿富汗要简单的多。阿富汗是大概40%的普什图族，这是他的主体民族，主体民族只占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10:55</w:t>
      </w:r>
    </w:p>
    <w:p>
      <w:r>
        <w:rPr>
          <w:rFonts w:ascii="等线(中文正文)" w:hAnsi="等线(中文正文)" w:cs="等线(中文正文)" w:eastAsia="等线(中文正文)"/>
          <w:b w:val="false"/>
          <w:i w:val="false"/>
          <w:sz w:val="20"/>
        </w:rPr>
        <w:t>伊朗是占了3分之2，并且阿塞拜疆人和波士顿其实区别不算特别大。然后从宗教上来看，伊朗有99%是以上教徒，然后实验派大概占了其中的90%以上。所以他的不管是民族主体还是宗教主体上，其实相对来说整个凝聚力，或者换一种角度来说，它形成一个反对派政府的难度其实是非强大的。因为为大家都比较的一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11:17</w:t>
      </w:r>
    </w:p>
    <w:p>
      <w:r>
        <w:rPr>
          <w:rFonts w:ascii="等线(中文正文)" w:hAnsi="等线(中文正文)" w:cs="等线(中文正文)" w:eastAsia="等线(中文正文)"/>
          <w:b w:val="false"/>
          <w:i w:val="false"/>
          <w:sz w:val="20"/>
        </w:rPr>
        <w:t>然后另一个方面，我们从重建一个政府的难度来看上来看，这次除了最初的那一波海美内衣，还有一些伊朗的高光，在一次空袭当中上升之外，其实现在的伊朗的权力结构，特别是中下层的权力结构相对来说都是比较完整。包括上层他也选出了他的新的最高领袖，有新的议长。议长其实就是现在的他是一个比较明确的话事人。所以这个政府，我们还是认为他能够肯定比当时的这个亚克卡帕更容易去建一个比较完整，比较有政能力的这么一个政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11:49</w:t>
      </w:r>
    </w:p>
    <w:p>
      <w:r>
        <w:rPr>
          <w:rFonts w:ascii="等线(中文正文)" w:hAnsi="等线(中文正文)" w:cs="等线(中文正文)" w:eastAsia="等线(中文正文)"/>
          <w:b w:val="false"/>
          <w:i w:val="false"/>
          <w:sz w:val="20"/>
        </w:rPr>
        <w:t>一旦冲突走向缓和，那就是刚才提到的这个三步战略。一个就是商品贸易，商品贸易有一个比较重大的优势，就是我们原先就和伊朗有着非常密切的。因为伊朗原先是受到制裁的，受到美国还有西方国家的制裁。所有美国，所有欧洲，包括日本、韩国这些西方体系下的国家去和伊朗做生意，我我我不能直接和伊朗做，我得通过阿联酋去和伊朗做转口贸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12:15</w:t>
      </w:r>
    </w:p>
    <w:p>
      <w:r>
        <w:rPr>
          <w:rFonts w:ascii="等线(中文正文)" w:hAnsi="等线(中文正文)" w:cs="等线(中文正文)" w:eastAsia="等线(中文正文)"/>
          <w:b w:val="false"/>
          <w:i w:val="false"/>
          <w:sz w:val="20"/>
        </w:rPr>
        <w:t>所以当当现在的情况就是伊朗在这次的每一层当中，特别是关于海峡的归属权的这这样一个系列的争端当中，其实和他和周边的阿拉伯国家，整个阿拉伯世界的关系其实相对来说是比较微妙的。包括和美国和欧洲的关系，不能说完全恶化，但其实要躲过这一轮制裁的难度还是相对来说比较大的。所以过去我们伊朗的贸易是从阿联酋做转口贸易。首先这个渠道在进入战争结束之后，能不能成立，并说还要担心美国的刺激制裁，这个是实打实的那中国相对来说影响就不大，因为即便是伊朗被制裁的，前段时间我们依然是伊朗的第一大贸易，特别是这个出口方面，我们对伊朗的出口还是高居低。所往后看的话，本身伊朗就是和中国的这个全面战略伙伴，全面战略伙伴的级别很高，仅次于全天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13:02</w:t>
      </w:r>
    </w:p>
    <w:p>
      <w:r>
        <w:rPr>
          <w:rFonts w:ascii="等线(中文正文)" w:hAnsi="等线(中文正文)" w:cs="等线(中文正文)" w:eastAsia="等线(中文正文)"/>
          <w:b w:val="false"/>
          <w:i w:val="false"/>
          <w:sz w:val="20"/>
        </w:rPr>
        <w:t>全天候当然是你们的一些领域，像哈萨克斯坦、吉克斯坦这些，巴基斯坦这些全面战略伙伴，其实已经是能给到伊朗最高的这么一个登记。所以如果这个行业渠道打通，整个出口修复之后，其实中国会是其中最大的一个受益环。一方面本身伊朗对中国的进口需求就很大，另外一方面还有对阿联酋，对整个西方世界这样一个替代效应的这样一个可能性在里面。然后是基建项目，基建项目其实中国和伊朗之间本身就有一些像铁路、像机场，像电站光伏电站，还有一些石油领域的这样一个基金项目的辅助。然后在这次如果说我们说能够快速的在战后进入稳定，甚至说组建一个比较独立的政府，那这些来自不管是架构重建，还是后续的可能是可能的一些产能输出，相对来说会更快的去推进。然后第三步就是一些合作项目。合作项目现在本身前面也提到，本身就是这个全面战略伙伴的关系，这块会比过去的伊拉克像这个会快得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我们可以参考当时的俄罗斯，但是在俄罗斯也是二年之后受到了制裁，受到了不太友好的这样一个环境。我们对俄罗斯的首先是原油进口大幅的上升，另外还有一些比较长远的这种石油开采协议，石油输送协议。这些我们也是可以在一栏战后去去预期去期待的。那么整个资产配置布局上，权益上就是根据前面提到的三步走，从这个进出口到产业输出、基建输出，再到资源输出，或者说资源协议。预计整个出口企业，还有这个基建出海企业，还有最后是这个基资源型企业，能够先后受到这个逻辑的或者受到预期的催化。然后商品方面因为重建需求再叠加，如果战后全球大家对全球经济的预期从过去的这种滞胀转向这种修复或者说复苏。其实可以去推动一些基建，一些工业相关的资源品，包括一些上游的工业的材料，工业金属，整个价格层面的一个修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14:55</w:t>
      </w:r>
    </w:p>
    <w:p>
      <w:r>
        <w:rPr>
          <w:rFonts w:ascii="等线(中文正文)" w:hAnsi="等线(中文正文)" w:cs="等线(中文正文)" w:eastAsia="等线(中文正文)"/>
          <w:b w:val="false"/>
          <w:i w:val="false"/>
          <w:sz w:val="20"/>
        </w:rPr>
        <w:t>最后是汇率层面。汇率层面如果推到账户这一步，对这个特别是中国对伊朗这个出口预期走强，这个是对人民币短期的一个升值因素。然后长期来看，其实对于整个和伊朗之间的石油和和一些港口，特别是博尔木兹海峡，最近也在尝试采用人民币结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15:15</w:t>
      </w:r>
    </w:p>
    <w:p>
      <w:r>
        <w:rPr>
          <w:rFonts w:ascii="等线(中文正文)" w:hAnsi="等线(中文正文)" w:cs="等线(中文正文)" w:eastAsia="等线(中文正文)"/>
          <w:b w:val="false"/>
          <w:i w:val="false"/>
          <w:sz w:val="20"/>
        </w:rPr>
        <w:t>对于整个使用美元体系，包括美元全球美元的全球的支付体系是一个比较大的冲击。如果和伊朗的关系，特别是在石油在海运上的关系进一步的去绑定的话，其实相对来说是有利于整个人民币国际化。不管是跨境结算还是项目融资上的这样一个使用范围进一步的去扩大。所以看好整个人民币汇率的中长期的提升和人民币国际化的中长期推进。以上就是对这篇专题的汇报，感谢各位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15:42</w:t>
      </w:r>
    </w:p>
    <w:p>
      <w:r>
        <w:rPr>
          <w:rFonts w:ascii="等线(中文正文)" w:hAnsi="等线(中文正文)" w:cs="等线(中文正文)" w:eastAsia="等线(中文正文)"/>
          <w:b w:val="false"/>
          <w:i w:val="false"/>
          <w:sz w:val="20"/>
        </w:rPr>
        <w:t>尊敬的各位领导，大家晚上好，我是东方财富证券环保工程首席分析师周喆。今天晚上我们再给大家更新一下氦气和天然气的观点。我们把氦气和天然气一直放在一起讲，主要是应用于氦气。目前来看它的主要的生产方式是叫BOGT害，也就是从LNG的主观蒸发器里面把氦气分离提成的这样一种方式。所以其实氦气跟天然气的天生的是关联度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16:06</w:t>
      </w:r>
    </w:p>
    <w:p>
      <w:r>
        <w:rPr>
          <w:rFonts w:ascii="等线(中文正文)" w:hAnsi="等线(中文正文)" w:cs="等线(中文正文)" w:eastAsia="等线(中文正文)"/>
          <w:b w:val="false"/>
          <w:i w:val="false"/>
          <w:sz w:val="20"/>
        </w:rPr>
        <w:t>那么前期他们两个作为本次美伊战争的这样一个受益品种，其实在比较强烈的停火预期之下，前期的这个价表现的都相对来说比较一般。但是我们看到上一周这个氦气这块的这些标的，出现了比较大的一个股价上的一个表现。其实原因就在于氦气的价格实现了一个比较大的一个涨幅。那么之前在美伊战争爆发之前，氦气的价格大概在75元。美方左右的这样一个水平，那么截止到上一周已经涨到400多4百多元。每美方的这样一个高度，其实已经基本上接近了上一轮俄乌冲突阶段的这样一个高度。一方面是因为这个荷尔蒙在下持续关闭，导致卡塔尔的这个呃呃液化工厂的停产，然后再加上俄罗斯这边又对氦气的出口进行了一个限制，所以就是全球市场上的无论是他的氦气，还是俄罗斯的氦气，都出现了供应的短缺。所以也就导致了在库存消耗了一个多月的这个背景之下，前期的这种在途的氦气已经到消化，然后库存消耗完毕之后，整个这个价格出现了一个跳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17:20</w:t>
      </w:r>
    </w:p>
    <w:p>
      <w:r>
        <w:rPr>
          <w:rFonts w:ascii="等线(中文正文)" w:hAnsi="等线(中文正文)" w:cs="等线(中文正文)" w:eastAsia="等线(中文正文)"/>
          <w:b w:val="false"/>
          <w:i w:val="false"/>
          <w:sz w:val="20"/>
        </w:rPr>
        <w:t>说我们觉得可能嗐奇这边还是会有继续的价格上涨的这样一个可能性。因为目前来看，我们看这个美意这边依然没有缓和的这样一个趋势。所以不排除泰西这边还会有继续的一个机会。那么我们在这边还想强调的就是说，通过氦气的一个表现，我们去推测，其实天然气的这个机会可能也不远了，有可能这个氦气的这个机遇有可能会在天然气这边得到一个重现。其实感觉就是从交易战争的这种情绪的品种，到实际气价涨，实际上是从一个逻辑到现实的这样一个过程。当现实的这个哈希价格上涨之后，可能市场就会把这部分定价体现在这个股价当中了。所以我觉得只要其实这个价格也实现了一个不错的涨幅，那么股价上也不排除有啊相应的这样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18:15</w:t>
      </w:r>
    </w:p>
    <w:p>
      <w:r>
        <w:rPr>
          <w:rFonts w:ascii="等线(中文正文)" w:hAnsi="等线(中文正文)" w:cs="等线(中文正文)" w:eastAsia="等线(中文正文)"/>
          <w:b w:val="false"/>
          <w:i w:val="false"/>
          <w:sz w:val="20"/>
        </w:rPr>
        <w:t>既然是一个伴生，就是害气是天然气的这个伴生气。那为什么氦气的价格上涨如此之快，然后天然气又比较缓慢？那那我们做一个解释，其实最主要的就是一个原因，就是氦气是一种工业气体，它的需求比较平稳。但是天然气是一个民用占比比较高的一个品种，特别是冬天在海外有比较高的供暖需求，海外以壁挂炉供暖为主。然后夏天海外的空调需求也会拉动天然气发电的需求。所以冬天夏天海天然气的需求是比较大的。但是二季度恰好是天然气需求的一个低位，所以所以就目前来看，天然气的这个价格并没有实现一个比较大的一个涨幅。但是我们复盘了当年俄乌的冲突的时候，其实也是这样，就是说在淡季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天然气价格并没有太大的表现，但是从六月份之后，一是天然气发电的需求提升，二是7 8月份欧洲的天然气库存补库，为冬天的这个补库带来的这个需求，使得当时的天然气价格实现了一个非常大的一个上涨。我觉得今年可能也会出现类似的一个情况，所以我觉得最核心的因素是季节性。那第二个，就是可能氦气的供给缺口确实这次也是比较大，因为并不是所有的天然气都适合于提氦。像俄罗斯和卡塔尔是这个害气体氦的一个一个一个一个重点。所以这次如果这次的卡塔尔停产，确实对氦气的这个供给缺口，短期来看它的缺口也是比天然气要更大的。所以相当于消耗库存的这个时间也会更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19:57</w:t>
      </w:r>
    </w:p>
    <w:p>
      <w:r>
        <w:rPr>
          <w:rFonts w:ascii="等线(中文正文)" w:hAnsi="等线(中文正文)" w:cs="等线(中文正文)" w:eastAsia="等线(中文正文)"/>
          <w:b w:val="false"/>
          <w:i w:val="false"/>
          <w:sz w:val="20"/>
        </w:rPr>
        <w:t>第三个，我觉得可能跟市场的这个平衡度也有一些关系。就是天然的它其实属于电子科技，然后它是属于一个成长型行业，那么市场的这个认可度也会更高一些。但是天然气我觉得是现在我们觉得也是也非常值得去布局的。因为这个补库的这个需求，对夏天的这个需求马上起来，然后冬天的这个补库可能也已经逐步开始。所以目前先来看天然气，上市公司的这个股价也基本上在战前略高一点点的这种位置徘徊，所以其实后面的这个下行股价下行空间其实更小的。所以我们这边还是重点去提示，一是氦气这边可能有继续上涨，带来这个氦气标的的一些机会。然后同时也重点强调天然气的一些股票的一些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20:44</w:t>
      </w:r>
    </w:p>
    <w:p>
      <w:r>
        <w:rPr>
          <w:rFonts w:ascii="等线(中文正文)" w:hAnsi="等线(中文正文)" w:cs="等线(中文正文)" w:eastAsia="等线(中文正文)"/>
          <w:b w:val="false"/>
          <w:i w:val="false"/>
          <w:sz w:val="20"/>
        </w:rPr>
        <w:t>那么氦气这边我们这边覆盖的主要是BOGT害的两个标的，这个九丰能源和水发燃气。然后目前来看，其实九峰的这个叹气这边的这个体现还不是很明显，所以公司的这个估值也比较便宜，其实也这是一个可值得关注的一个太极之长的一个标的。然后天气这边还是一直维持我们之前的这个推荐，就是关于两类，就是建议关注上游的这个气源，像是天然气、新天然气，也建议关注后面的国际感受的一些标的，像深圳燃气、新奥股份、丰燃能源这些。我的汇报就到这，谢谢，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2026-04-26T15:13:54Z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E6636BB100BBAFBB4581D91E6DDB88D479BDBEFCC37DDF98DADD463F44DFE50A7EBB9DEC4D56E1D4A816F7F9AB1F400A7E6FB4C3CE2B28375981BC7D590FCE3B133A235</vt:lpwstr>
  </property>
</Properties>
</file>