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艾迪精密 260423_导读</w:t>
      </w:r>
    </w:p>
    <w:p>
      <w:pPr>
        <w:pStyle w:val="a0"/>
        <w:jc w:val="center"/>
      </w:pPr>
      <w:r>
        <w:t>2026年04月24日 08:50</w:t>
      </w:r>
    </w:p>
    <w:p>
      <w:pPr>
        <w:pStyle w:val="a7"/>
      </w:pPr>
      <w:r>
        <w:t>全文摘要</w:t>
      </w:r>
    </w:p>
    <w:p>
      <w:r>
        <w:rPr>
          <w:rFonts w:ascii="等线(中文正文)" w:hAnsi="等线(中文正文)" w:cs="等线(中文正文)" w:eastAsia="等线(中文正文)"/>
          <w:b w:val="false"/>
          <w:i w:val="false"/>
          <w:sz w:val="20"/>
        </w:rPr>
        <w:t>在过去一年及未来展望中，公司实现了显著增长，尤其在高端压件、硬质合金刀具和工业机器人业务上表现突出。2020年一季度，高端压件和硬质合金刀具分别增长了11.7%和超出预期，而至2026年一季度，核心业务板块收入增长达155%，净利润由亏损转为盈利，达到871万元。公司计划通过提升高端压件在主机厂的市场占有率及深化与国际伙伴的合作，继续推动高端压件的高速增长。硬质合金刀具业务成功扭亏为盈，成为新的增长引擎。工业机器人板块亦保持稳定增长。为响应海外市场的需求，公司宣布将在泰国设立新工厂。此外，公司正致力于通过自主研发增强高端压件和工业机器人的竞争力，旨在未来五年内实现销售目标翻番，达到100亿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艾迪精密高端压件与硬质合金刀具业务板块高增长</w:t>
      </w:r>
    </w:p>
    <w:p>
      <w:r>
        <w:rPr>
          <w:rFonts w:ascii="等线(中文正文)" w:hAnsi="等线(中文正文)" w:cs="等线(中文正文)" w:eastAsia="等线(中文正文)"/>
          <w:b w:val="false"/>
          <w:i w:val="false"/>
          <w:sz w:val="20"/>
        </w:rPr>
        <w:t>艾迪精密的高端压件业务在过去一年及未来几年预计保持高增长，主要得益于市场需求。2020年一季度，受贵金属涨价影响，压垂业务增长11.7%。硬质合金刀具板块表现超出预期，2026年一季度收入增长155%，实现盈利871万元，未来需求量增量大，看好该业务板块发展。</w:t>
      </w:r>
    </w:p>
    <w:p>
      <w:r>
        <w:rPr>
          <w:rFonts w:ascii="等线(中文正文)" w:hAnsi="等线(中文正文)" w:cs="等线(中文正文)" w:eastAsia="等线(中文正文)"/>
          <w:b w:val="false"/>
          <w:i w:val="false"/>
          <w:sz w:val="20"/>
        </w:rPr>
        <w:t/>
      </w:r>
    </w:p>
    <w:p>
      <w:pPr>
        <w:pStyle w:val="ab"/>
        <w:numPr>
          <w:numId w:val="2"/>
        </w:numPr>
      </w:pPr>
      <w:r>
        <w:t>01:35 工业机器人板块与高端压电业务的稳健增长</w:t>
      </w:r>
    </w:p>
    <w:p>
      <w:r>
        <w:rPr>
          <w:rFonts w:ascii="等线(中文正文)" w:hAnsi="等线(中文正文)" w:cs="等线(中文正文)" w:eastAsia="等线(中文正文)"/>
          <w:b w:val="false"/>
          <w:i w:val="false"/>
          <w:sz w:val="20"/>
        </w:rPr>
        <w:t>工业机器人板块收入增长8.28%，目标年内达1.5亿，追求盈亏平衡。高端压电业务保持高速增长，一季度行业增19%，公司增70%，市场占有率提升显著，外资品牌拓展与国内竞争者挤压是关键。合资公司爱奇精密自2025年成立，一季度实现1.5亿销售，未来三年目标销售达10亿，与川崎的合作被视为成功典范，持续保持高增长态势。</w:t>
      </w:r>
    </w:p>
    <w:p>
      <w:r>
        <w:rPr>
          <w:rFonts w:ascii="等线(中文正文)" w:hAnsi="等线(中文正文)" w:cs="等线(中文正文)" w:eastAsia="等线(中文正文)"/>
          <w:b w:val="false"/>
          <w:i w:val="false"/>
          <w:sz w:val="20"/>
        </w:rPr>
        <w:t/>
      </w:r>
    </w:p>
    <w:p>
      <w:pPr>
        <w:pStyle w:val="ab"/>
        <w:numPr>
          <w:numId w:val="3"/>
        </w:numPr>
      </w:pPr>
      <w:r>
        <w:t>04:37 高端家电与液压件国产化加速</w:t>
      </w:r>
    </w:p>
    <w:p>
      <w:r>
        <w:rPr>
          <w:rFonts w:ascii="等线(中文正文)" w:hAnsi="等线(中文正文)" w:cs="等线(中文正文)" w:eastAsia="等线(中文正文)"/>
          <w:b w:val="false"/>
          <w:i w:val="false"/>
          <w:sz w:val="20"/>
        </w:rPr>
        <w:t>高端家电领域迎来重大变化，进口品牌挖掘机开始采用国产液压件，增速显著，预计未来3至5年将带来大幅增长。为满足市场需求，计划新增600亩土地用于建设高端液压件和铸造产能基地，旨在巩固国产化优势。同时，出口产品增长迅速，印度工厂普遍采用国产压件，新孵化的硬质合金刀具产业扭亏为盈，一季度表现超预期，预计全年收入将达1.5至1.8亿元，利润超2000万元，未来几年将持续高速增长。</w:t>
      </w:r>
    </w:p>
    <w:p>
      <w:r>
        <w:rPr>
          <w:rFonts w:ascii="等线(中文正文)" w:hAnsi="等线(中文正文)" w:cs="等线(中文正文)" w:eastAsia="等线(中文正文)"/>
          <w:b w:val="false"/>
          <w:i w:val="false"/>
          <w:sz w:val="20"/>
        </w:rPr>
        <w:t/>
      </w:r>
    </w:p>
    <w:p>
      <w:pPr>
        <w:pStyle w:val="ab"/>
        <w:numPr>
          <w:numId w:val="4"/>
        </w:numPr>
      </w:pPr>
      <w:r>
        <w:t>09:08 硬质合金刀具与高端压件国产化趋势</w:t>
      </w:r>
    </w:p>
    <w:p>
      <w:r>
        <w:rPr>
          <w:rFonts w:ascii="等线(中文正文)" w:hAnsi="等线(中文正文)" w:cs="等线(中文正文)" w:eastAsia="等线(中文正文)"/>
          <w:b w:val="false"/>
          <w:i w:val="false"/>
          <w:sz w:val="20"/>
        </w:rPr>
        <w:t>讨论了硬质合金刀具作为易耗品的市场需求及国产替代进口的潜力，重点介绍了泰国工厂的产能规划及对美国、印度、东南亚市场的供应策略。同时，强调了与卡特、川崎等国际品牌在高端压件、马达类产品及新兴领域的合作进展，以及未来在燃气轮机、工业机器人等领域的合作潜力。</w:t>
      </w:r>
    </w:p>
    <w:p>
      <w:r>
        <w:rPr>
          <w:rFonts w:ascii="等线(中文正文)" w:hAnsi="等线(中文正文)" w:cs="等线(中文正文)" w:eastAsia="等线(中文正文)"/>
          <w:b w:val="false"/>
          <w:i w:val="false"/>
          <w:sz w:val="20"/>
        </w:rPr>
        <w:t/>
      </w:r>
    </w:p>
    <w:p>
      <w:pPr>
        <w:pStyle w:val="ab"/>
        <w:numPr>
          <w:numId w:val="5"/>
        </w:numPr>
      </w:pPr>
      <w:r>
        <w:t>13:25 公司业绩展望与未来五年销售规划</w:t>
      </w:r>
    </w:p>
    <w:p>
      <w:r>
        <w:rPr>
          <w:rFonts w:ascii="等线(中文正文)" w:hAnsi="等线(中文正文)" w:cs="等线(中文正文)" w:eastAsia="等线(中文正文)"/>
          <w:b w:val="false"/>
          <w:i w:val="false"/>
          <w:sz w:val="20"/>
        </w:rPr>
        <w:t>对话内容主要围绕公司业绩展望及未来五年销售规划展开。一季度和二季度业绩表现良好，预计全年净利润将在5.5亿至6亿之间，增长幅度在35%到40%左右。公司计划在未来五年内实现100亿的销售目标，其中高端压件占比55%到60%，液压锤及液压数据规模约20亿，硬质合金刀具规模约10亿，工业机器人及二维减速机规模约10到15亿。基于过去业务板块的增长趋势，公司对实现这一目标充满信心。</w:t>
      </w:r>
    </w:p>
    <w:p>
      <w:r>
        <w:rPr>
          <w:rFonts w:ascii="等线(中文正文)" w:hAnsi="等线(中文正文)" w:cs="等线(中文正文)" w:eastAsia="等线(中文正文)"/>
          <w:b w:val="false"/>
          <w:i w:val="false"/>
          <w:sz w:val="20"/>
        </w:rPr>
        <w:t/>
      </w:r>
    </w:p>
    <w:p>
      <w:pPr>
        <w:pStyle w:val="ab"/>
        <w:numPr>
          <w:numId w:val="6"/>
        </w:numPr>
      </w:pPr>
      <w:r>
        <w:t>17:03 刀具业务增长策略与市场机遇</w:t>
      </w:r>
    </w:p>
    <w:p>
      <w:r>
        <w:rPr>
          <w:rFonts w:ascii="等线(中文正文)" w:hAnsi="等线(中文正文)" w:cs="等线(中文正文)" w:eastAsia="等线(中文正文)"/>
          <w:b w:val="false"/>
          <w:i w:val="false"/>
          <w:sz w:val="20"/>
        </w:rPr>
        <w:t>对话探讨了刀具业务的增长潜力，指出碳化物涨价、国产品牌崛起及市场需求增加是推动增长的关键因素。当前单月产能约2000万片，一季度销售收入增长150%，出货量同比显著提升。刀片价格由七八元涨至21-22元。新兴领域如PCB方向被看好，尽管当前体量较小，但预计今年销售可达1.5-1.8亿。人力物力投入约200人，认为突破亿元销售额是新兴孵化产业的难点，但一旦实现，后续增长将加速。</w:t>
      </w:r>
    </w:p>
    <w:p>
      <w:r>
        <w:rPr>
          <w:rFonts w:ascii="等线(中文正文)" w:hAnsi="等线(中文正文)" w:cs="等线(中文正文)" w:eastAsia="等线(中文正文)"/>
          <w:b w:val="false"/>
          <w:i w:val="false"/>
          <w:sz w:val="20"/>
        </w:rPr>
        <w:t/>
      </w:r>
    </w:p>
    <w:p>
      <w:pPr>
        <w:pStyle w:val="ab"/>
        <w:numPr>
          <w:numId w:val="7"/>
        </w:numPr>
      </w:pPr>
      <w:r>
        <w:t>21:05 压件行业分析：马达与泵阀收入占比及全球产能布局</w:t>
      </w:r>
    </w:p>
    <w:p>
      <w:r>
        <w:rPr>
          <w:rFonts w:ascii="等线(中文正文)" w:hAnsi="等线(中文正文)" w:cs="等线(中文正文)" w:eastAsia="等线(中文正文)"/>
          <w:b w:val="false"/>
          <w:i w:val="false"/>
          <w:sz w:val="20"/>
        </w:rPr>
        <w:t>对话详细分析了压件行业中的马达与泵阀产品收入占比，指出马达类产品占比约65%，泵阀产品占比约35%。讨论了国内外制造基地的产能分布，强调泰国基地主要供应美国、印度及东南亚市场，而国内基地则满足其他地区需求。同时，分析了核心竞争力在于产品质量过硬与成本控制能力强，通过高自动化生产线实现高效生产，从而在全球市场中占据有利地位。</w:t>
      </w:r>
    </w:p>
    <w:p>
      <w:r>
        <w:rPr>
          <w:rFonts w:ascii="等线(中文正文)" w:hAnsi="等线(中文正文)" w:cs="等线(中文正文)" w:eastAsia="等线(中文正文)"/>
          <w:b w:val="false"/>
          <w:i w:val="false"/>
          <w:sz w:val="20"/>
        </w:rPr>
        <w:t/>
      </w:r>
    </w:p>
    <w:p>
      <w:pPr>
        <w:pStyle w:val="ab"/>
        <w:numPr>
          <w:numId w:val="8"/>
        </w:numPr>
      </w:pPr>
      <w:r>
        <w:t>25:17 工业制造市场竞争与破碎锤市场展望</w:t>
      </w:r>
    </w:p>
    <w:p>
      <w:r>
        <w:rPr>
          <w:rFonts w:ascii="等线(中文正文)" w:hAnsi="等线(中文正文)" w:cs="等线(中文正文)" w:eastAsia="等线(中文正文)"/>
          <w:b w:val="false"/>
          <w:i w:val="false"/>
          <w:sz w:val="20"/>
        </w:rPr>
        <w:t>对话探讨了工业制造领域中，日本纳博因竞争力下滑出售股权的情况，以及国产马达在性价比上的优势。同时，分析了破碎锤市场受矿产资源开发和中东重建需求推动的增长潜力，预计未来海外市场将成为增长关键。</w:t>
      </w:r>
    </w:p>
    <w:p>
      <w:r>
        <w:rPr>
          <w:rFonts w:ascii="等线(中文正文)" w:hAnsi="等线(中文正文)" w:cs="等线(中文正文)" w:eastAsia="等线(中文正文)"/>
          <w:b w:val="false"/>
          <w:i w:val="false"/>
          <w:sz w:val="20"/>
        </w:rPr>
        <w:t/>
      </w:r>
    </w:p>
    <w:p>
      <w:pPr>
        <w:pStyle w:val="ab"/>
        <w:numPr>
          <w:numId w:val="9"/>
        </w:numPr>
      </w:pPr>
      <w:r>
        <w:t>28:22 工业机器人核心零部件自制策略探讨</w:t>
      </w:r>
    </w:p>
    <w:p>
      <w:r>
        <w:rPr>
          <w:rFonts w:ascii="等线(中文正文)" w:hAnsi="等线(中文正文)" w:cs="等线(中文正文)" w:eastAsia="等线(中文正文)"/>
          <w:b w:val="false"/>
          <w:i w:val="false"/>
          <w:sz w:val="20"/>
        </w:rPr>
        <w:t>对话围绕工业机器人领域展开，强调了核心零部件自产的重要性。通过自主研发二维减速机和电机，以及即将实现控制器自产，企业旨在控制成本并确保盈利。同时，提及了大型破碎锤在收入中的高价值占比，以及与行走马达技术的关联性，展示了企业在多元化发展中的技术布局。</w:t>
      </w:r>
    </w:p>
    <w:p>
      <w:r>
        <w:rPr>
          <w:rFonts w:ascii="等线(中文正文)" w:hAnsi="等线(中文正文)" w:cs="等线(中文正文)" w:eastAsia="等线(中文正文)"/>
          <w:b w:val="false"/>
          <w:i w:val="false"/>
          <w:sz w:val="20"/>
        </w:rPr>
        <w:t/>
      </w:r>
    </w:p>
    <w:p>
      <w:pPr>
        <w:pStyle w:val="ab"/>
        <w:numPr>
          <w:numId w:val="10"/>
        </w:numPr>
      </w:pPr>
      <w:r>
        <w:t>31:35 订单能见度与产能压力分析</w:t>
      </w:r>
    </w:p>
    <w:p>
      <w:r>
        <w:rPr>
          <w:rFonts w:ascii="等线(中文正文)" w:hAnsi="等线(中文正文)" w:cs="等线(中文正文)" w:eastAsia="等线(中文正文)"/>
          <w:b w:val="false"/>
          <w:i w:val="false"/>
          <w:sz w:val="20"/>
        </w:rPr>
        <w:t>讨论了液压破碎锤和高端压电产品的订单特点，包括生产周期、库存管理和订单提前期，分析了产能压力和未来收入增长的预期，强调了中高端装备制造的实地调研价值。</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首先回顾了公司近年来在多个业务板块的增长情况，特别是高端压电业务在过去一年及未来几年内的高速增长，得益于市场占有率的提升和新品类的推出。同时，强调了2020年一季度业绩的增长，指出国产化及海外市场拓展是关键因素。发言人特别提到了硬质合金刀具板块的增长速度超过预期，实现扭亏为盈，并预测将持续高速成长。对于工业机器人业务板块，尽管增长速度不如预期，发言人仍保持乐观，并提出了进一步发展计划。此外，发言人分享了与日本川崎合资公司的成功以及对进口挖掘机品牌国产化趋势的积极展望，预测这将为公司带来新的增长机会。最后，他分享了公司未来五年实现100亿销售目标的具体规划，包括在高端压电、硬质合金刀具、工业机器人等板块的布局，表达了对公司未来发展的信心。</w:t>
      </w:r>
    </w:p>
    <w:p>
      <w:r>
        <w:rPr>
          <w:rFonts w:ascii="等线(中文正文)" w:hAnsi="等线(中文正文)" w:cs="等线(中文正文)" w:eastAsia="等线(中文正文)"/>
          <w:b w:val="false"/>
          <w:i w:val="false"/>
          <w:sz w:val="20"/>
        </w:rPr>
        <w:t/>
      </w:r>
    </w:p>
    <w:p>
      <w:pPr>
        <w:pStyle w:val="a7"/>
      </w:pPr>
      <w:r>
        <w:t>要点回顾</w:t>
      </w:r>
    </w:p>
    <w:p>
      <w:pPr>
        <w:pStyle w:val="ab"/>
      </w:pPr>
      <w:r>
        <w:t>在2020年第一季度，高端压件业务板块的增长情况如何？</w:t>
      </w:r>
    </w:p>
    <w:p>
      <w:r>
        <w:rPr>
          <w:rFonts w:ascii="等线(中文正文)" w:hAnsi="等线(中文正文)" w:cs="等线(中文正文)" w:eastAsia="等线(中文正文)"/>
          <w:b w:val="false"/>
          <w:i w:val="false"/>
          <w:sz w:val="20"/>
        </w:rPr>
        <w:t>发言人1：2020年第一季度，高端压件业务板块实现了11.7%的增长，这主要是由于贵金属涨价以及在矿山开采和大型工程开发中的销售效果显著。</w:t>
      </w:r>
    </w:p>
    <w:p>
      <w:r>
        <w:rPr>
          <w:rFonts w:ascii="等线(中文正文)" w:hAnsi="等线(中文正文)" w:cs="等线(中文正文)" w:eastAsia="等线(中文正文)"/>
          <w:b w:val="false"/>
          <w:i w:val="false"/>
          <w:sz w:val="20"/>
        </w:rPr>
        <w:t/>
      </w:r>
    </w:p>
    <w:p>
      <w:pPr>
        <w:pStyle w:val="ab"/>
      </w:pPr>
      <w:r>
        <w:t>硬质合金刀具板块在2020年第一季度的表现有何特点？</w:t>
      </w:r>
    </w:p>
    <w:p>
      <w:r>
        <w:rPr>
          <w:rFonts w:ascii="等线(中文正文)" w:hAnsi="等线(中文正文)" w:cs="等线(中文正文)" w:eastAsia="等线(中文正文)"/>
          <w:b w:val="false"/>
          <w:i w:val="false"/>
          <w:sz w:val="20"/>
        </w:rPr>
        <w:t>发言人1：2020年第一季度，硬质合金刀具板块表现非常出色，超出了当初的预期。其核心业务板块收入增长了155%，并且净利润由原来的亏损转为了盈利，达到了871万元。</w:t>
      </w:r>
    </w:p>
    <w:p>
      <w:r>
        <w:rPr>
          <w:rFonts w:ascii="等线(中文正文)" w:hAnsi="等线(中文正文)" w:cs="等线(中文正文)" w:eastAsia="等线(中文正文)"/>
          <w:b w:val="false"/>
          <w:i w:val="false"/>
          <w:sz w:val="20"/>
        </w:rPr>
        <w:t/>
      </w:r>
    </w:p>
    <w:p>
      <w:pPr>
        <w:pStyle w:val="ab"/>
      </w:pPr>
      <w:r>
        <w:t>工业机器人板块在2020年第一季度的增长情况如何？</w:t>
      </w:r>
    </w:p>
    <w:p>
      <w:r>
        <w:rPr>
          <w:rFonts w:ascii="等线(中文正文)" w:hAnsi="等线(中文正文)" w:cs="等线(中文正文)" w:eastAsia="等线(中文正文)"/>
          <w:b w:val="false"/>
          <w:i w:val="false"/>
          <w:sz w:val="20"/>
        </w:rPr>
        <w:t>发言人1：工业机器人板块收入增长了8.28%，虽然增长幅度不是特别大，但仍然保持了不错的增长态势。今年的目标是实现1.5亿的收入，利润方面追求盈亏平衡。</w:t>
      </w:r>
    </w:p>
    <w:p>
      <w:r>
        <w:rPr>
          <w:rFonts w:ascii="等线(中文正文)" w:hAnsi="等线(中文正文)" w:cs="等线(中文正文)" w:eastAsia="等线(中文正文)"/>
          <w:b w:val="false"/>
          <w:i w:val="false"/>
          <w:sz w:val="20"/>
        </w:rPr>
        <w:t/>
      </w:r>
    </w:p>
    <w:p>
      <w:pPr>
        <w:pStyle w:val="ab"/>
      </w:pPr>
      <w:r>
        <w:t>整个一季度的业绩增长主要归因于哪些因素？</w:t>
      </w:r>
    </w:p>
    <w:p>
      <w:r>
        <w:rPr>
          <w:rFonts w:ascii="等线(中文正文)" w:hAnsi="等线(中文正文)" w:cs="等线(中文正文)" w:eastAsia="等线(中文正文)"/>
          <w:b w:val="false"/>
          <w:i w:val="false"/>
          <w:sz w:val="20"/>
        </w:rPr>
        <w:t>发言人1：一季度业绩增长的主要原因包括：高端压电产品保持高速增长，市场份额大幅提升；与日本川崎成立的合资公司爱奇精密自成立以来发展迅速，2025年销售额达到4亿，净利润近2000万，预计未来三年内将实现10亿销售目标；高端液压件国产化趋势明显，特别是进口品牌挖机的国产化进程加快，为中国供应链体系带来机遇；新购土地建设产业园以满足进口挖掘机品牌国产化需求及现有客户增长需要；新孵化的硬质合金刀具产业实现了扭亏为盈，一季度销售收入超过预期，全年有望达到1.5至1.8亿的收入和2000万以上的利润。</w:t>
      </w:r>
    </w:p>
    <w:p>
      <w:r>
        <w:rPr>
          <w:rFonts w:ascii="等线(中文正文)" w:hAnsi="等线(中文正文)" w:cs="等线(中文正文)" w:eastAsia="等线(中文正文)"/>
          <w:b w:val="false"/>
          <w:i w:val="false"/>
          <w:sz w:val="20"/>
        </w:rPr>
        <w:t/>
      </w:r>
    </w:p>
    <w:p>
      <w:pPr>
        <w:pStyle w:val="ab"/>
      </w:pPr>
      <w:r>
        <w:t>硬质合金刀具在国内的市场情况如何？泰国工厂投产情况及未来规划如何？</w:t>
      </w:r>
    </w:p>
    <w:p>
      <w:r>
        <w:rPr>
          <w:rFonts w:ascii="等线(中文正文)" w:hAnsi="等线(中文正文)" w:cs="等线(中文正文)" w:eastAsia="等线(中文正文)"/>
          <w:b w:val="false"/>
          <w:i w:val="false"/>
          <w:sz w:val="20"/>
        </w:rPr>
        <w:t>发言人1：国内硬质合金刀具市场需求量较大，且在高端领域国产替代进口的空间也比较大。泰国工厂已持续投产，一期工厂已投产几个月，二期工厂在今年六月底完工。未来3至5年内，该工厂规划产能产值达到十亿，主要用于供应美国、印度及东南亚市场。</w:t>
      </w:r>
    </w:p>
    <w:p>
      <w:r>
        <w:rPr>
          <w:rFonts w:ascii="等线(中文正文)" w:hAnsi="等线(中文正文)" w:cs="等线(中文正文)" w:eastAsia="等线(中文正文)"/>
          <w:b w:val="false"/>
          <w:i w:val="false"/>
          <w:sz w:val="20"/>
        </w:rPr>
        <w:t/>
      </w:r>
    </w:p>
    <w:p>
      <w:pPr>
        <w:pStyle w:val="ab"/>
      </w:pPr>
      <w:r>
        <w:t>公司与卡特等海外客户在哪些方面有深入合作？</w:t>
      </w:r>
    </w:p>
    <w:p>
      <w:r>
        <w:rPr>
          <w:rFonts w:ascii="等线(中文正文)" w:hAnsi="等线(中文正文)" w:cs="等线(中文正文)" w:eastAsia="等线(中文正文)"/>
          <w:b w:val="false"/>
          <w:i w:val="false"/>
          <w:sz w:val="20"/>
        </w:rPr>
        <w:t>发言人1：公司与卡特在压件领域长期合作，供货量稳定增长，并在马达类产品中实现国产化供应。此外，公司还计划进一步加强与卡特在高端样件及压电迸发领域的合作，并将建立新产业园以满足高端压线和非挖掘机用压接产品的需求。</w:t>
      </w:r>
    </w:p>
    <w:p>
      <w:r>
        <w:rPr>
          <w:rFonts w:ascii="等线(中文正文)" w:hAnsi="等线(中文正文)" w:cs="等线(中文正文)" w:eastAsia="等线(中文正文)"/>
          <w:b w:val="false"/>
          <w:i w:val="false"/>
          <w:sz w:val="20"/>
        </w:rPr>
        <w:t/>
      </w:r>
    </w:p>
    <w:p>
      <w:pPr>
        <w:pStyle w:val="ab"/>
      </w:pPr>
      <w:r>
        <w:t>与川崎合资及新兴产业的发展规划是什么？</w:t>
      </w:r>
    </w:p>
    <w:p>
      <w:r>
        <w:rPr>
          <w:rFonts w:ascii="等线(中文正文)" w:hAnsi="等线(中文正文)" w:cs="等线(中文正文)" w:eastAsia="等线(中文正文)"/>
          <w:b w:val="false"/>
          <w:i w:val="false"/>
          <w:sz w:val="20"/>
        </w:rPr>
        <w:t>发言人1：公司与川崎的合资计划在2026年将深化合作领域，不仅限于马达泵阀领域，还将拓展到工业机器人等更多业务。同时，新兴产业如刀具机器人产业正逐步发力，预计未来几年都将保持高增长。</w:t>
      </w:r>
    </w:p>
    <w:p>
      <w:r>
        <w:rPr>
          <w:rFonts w:ascii="等线(中文正文)" w:hAnsi="等线(中文正文)" w:cs="等线(中文正文)" w:eastAsia="等线(中文正文)"/>
          <w:b w:val="false"/>
          <w:i w:val="false"/>
          <w:sz w:val="20"/>
        </w:rPr>
        <w:t/>
      </w:r>
    </w:p>
    <w:p>
      <w:pPr>
        <w:pStyle w:val="ab"/>
      </w:pPr>
      <w:r>
        <w:t>公司对未来的业绩展望是怎样的？</w:t>
      </w:r>
    </w:p>
    <w:p>
      <w:r>
        <w:rPr>
          <w:rFonts w:ascii="等线(中文正文)" w:hAnsi="等线(中文正文)" w:cs="等线(中文正文)" w:eastAsia="等线(中文正文)"/>
          <w:b w:val="false"/>
          <w:i w:val="false"/>
          <w:sz w:val="20"/>
        </w:rPr>
        <w:t>发言人1：一季度业绩表现良好，预计二季度增长约40%，全年保守预计增长35%至40%，净利润力争突破5.5亿至6亿。未来五年目标实现100亿销售收入，其中高端压件预计达到55亿至60亿。</w:t>
      </w:r>
    </w:p>
    <w:p>
      <w:r>
        <w:rPr>
          <w:rFonts w:ascii="等线(中文正文)" w:hAnsi="等线(中文正文)" w:cs="等线(中文正文)" w:eastAsia="等线(中文正文)"/>
          <w:b w:val="false"/>
          <w:i w:val="false"/>
          <w:sz w:val="20"/>
        </w:rPr>
        <w:t/>
      </w:r>
    </w:p>
    <w:p>
      <w:pPr>
        <w:pStyle w:val="ab"/>
      </w:pPr>
      <w:r>
        <w:t>这100亿销售收入如何分配到各个产品板块？</w:t>
      </w:r>
    </w:p>
    <w:p>
      <w:r>
        <w:rPr>
          <w:rFonts w:ascii="等线(中文正文)" w:hAnsi="等线(中文正文)" w:cs="等线(中文正文)" w:eastAsia="等线(中文正文)"/>
          <w:b w:val="false"/>
          <w:i w:val="false"/>
          <w:sz w:val="20"/>
        </w:rPr>
        <w:t>发言人1：高端压件预计占55%至60%，约55亿至60亿；液压锤及液压数据（即液压件）约20亿；硬质合金刀具约10亿；工业机器人及二维减速机约10至15亿。</w:t>
      </w:r>
    </w:p>
    <w:p>
      <w:r>
        <w:rPr>
          <w:rFonts w:ascii="等线(中文正文)" w:hAnsi="等线(中文正文)" w:cs="等线(中文正文)" w:eastAsia="等线(中文正文)"/>
          <w:b w:val="false"/>
          <w:i w:val="false"/>
          <w:sz w:val="20"/>
        </w:rPr>
        <w:t/>
      </w:r>
    </w:p>
    <w:p>
      <w:pPr>
        <w:pStyle w:val="ab"/>
      </w:pPr>
      <w:r>
        <w:t>刀具业务未来五年目标为何设定为10亿，以及近期需求较好的原因？</w:t>
      </w:r>
    </w:p>
    <w:p>
      <w:r>
        <w:rPr>
          <w:rFonts w:ascii="等线(中文正文)" w:hAnsi="等线(中文正文)" w:cs="等线(中文正文)" w:eastAsia="等线(中文正文)"/>
          <w:b w:val="false"/>
          <w:i w:val="false"/>
          <w:sz w:val="20"/>
        </w:rPr>
        <w:t>发言人1：刀具业务未来五年目标为10亿基于过去几年的沉淀和各业务板块的增长趋势，目前市场需求和原材料价格上涨等因素共同促成了这一目标的可行性。同时，国产刀具的质量、品牌影响力和产值规模均有所提升，抓住了进口品牌受原材料涨价影响的市场机遇，从而实现了短期的良好需求表现。</w:t>
      </w:r>
    </w:p>
    <w:p>
      <w:r>
        <w:rPr>
          <w:rFonts w:ascii="等线(中文正文)" w:hAnsi="等线(中文正文)" w:cs="等线(中文正文)" w:eastAsia="等线(中文正文)"/>
          <w:b w:val="false"/>
          <w:i w:val="false"/>
          <w:sz w:val="20"/>
        </w:rPr>
        <w:t/>
      </w:r>
    </w:p>
    <w:p>
      <w:pPr>
        <w:pStyle w:val="ab"/>
      </w:pPr>
      <w:r>
        <w:t>硬质合金刀具业务板块的增长情况如何？</w:t>
      </w:r>
    </w:p>
    <w:p>
      <w:r>
        <w:rPr>
          <w:rFonts w:ascii="等线(中文正文)" w:hAnsi="等线(中文正文)" w:cs="等线(中文正文)" w:eastAsia="等线(中文正文)"/>
          <w:b w:val="false"/>
          <w:i w:val="false"/>
          <w:sz w:val="20"/>
        </w:rPr>
        <w:t>发言人1：我们对硬质合金刀具业务板块的增长充满信心。目前单月产能是多少？全年大概出货量有多少？</w:t>
      </w:r>
    </w:p>
    <w:p>
      <w:r>
        <w:rPr>
          <w:rFonts w:ascii="等线(中文正文)" w:hAnsi="等线(中文正文)" w:cs="等线(中文正文)" w:eastAsia="等线(中文正文)"/>
          <w:b w:val="false"/>
          <w:i w:val="false"/>
          <w:sz w:val="20"/>
        </w:rPr>
        <w:t/>
      </w:r>
    </w:p>
    <w:p>
      <w:pPr>
        <w:pStyle w:val="ab"/>
      </w:pPr>
      <w:r>
        <w:t>当前刀片的价格变动如何？</w:t>
      </w:r>
    </w:p>
    <w:p>
      <w:r>
        <w:rPr>
          <w:rFonts w:ascii="等线(中文正文)" w:hAnsi="等线(中文正文)" w:cs="等线(中文正文)" w:eastAsia="等线(中文正文)"/>
          <w:b w:val="false"/>
          <w:i w:val="false"/>
          <w:sz w:val="20"/>
        </w:rPr>
        <w:t>发言人1：刀片价格之前是七八块钱一片，现在涨到了二十多元。</w:t>
      </w:r>
    </w:p>
    <w:p>
      <w:r>
        <w:rPr>
          <w:rFonts w:ascii="等线(中文正文)" w:hAnsi="等线(中文正文)" w:cs="等线(中文正文)" w:eastAsia="等线(中文正文)"/>
          <w:b w:val="false"/>
          <w:i w:val="false"/>
          <w:sz w:val="20"/>
        </w:rPr>
        <w:t/>
      </w:r>
    </w:p>
    <w:p>
      <w:pPr>
        <w:pStyle w:val="ab"/>
      </w:pPr>
      <w:r>
        <w:t>一季度刀具出货量与去年同期相比有何变化？</w:t>
      </w:r>
    </w:p>
    <w:p>
      <w:r>
        <w:rPr>
          <w:rFonts w:ascii="等线(中文正文)" w:hAnsi="等线(中文正文)" w:cs="等线(中文正文)" w:eastAsia="等线(中文正文)"/>
          <w:b w:val="false"/>
          <w:i w:val="false"/>
          <w:sz w:val="20"/>
        </w:rPr>
        <w:t>发言人1：一季度销售收入增长了150%以上，出货量也实现了相对较大的改观。</w:t>
      </w:r>
    </w:p>
    <w:p>
      <w:r>
        <w:rPr>
          <w:rFonts w:ascii="等线(中文正文)" w:hAnsi="等线(中文正文)" w:cs="等线(中文正文)" w:eastAsia="等线(中文正文)"/>
          <w:b w:val="false"/>
          <w:i w:val="false"/>
          <w:sz w:val="20"/>
        </w:rPr>
        <w:t/>
      </w:r>
    </w:p>
    <w:p>
      <w:pPr>
        <w:pStyle w:val="ab"/>
      </w:pPr>
      <w:r>
        <w:t>公司对于新兴业务领域的考量是什么？</w:t>
      </w:r>
    </w:p>
    <w:p>
      <w:r>
        <w:rPr>
          <w:rFonts w:ascii="等线(中文正文)" w:hAnsi="等线(中文正文)" w:cs="等线(中文正文)" w:eastAsia="等线(中文正文)"/>
          <w:b w:val="false"/>
          <w:i w:val="false"/>
          <w:sz w:val="20"/>
        </w:rPr>
        <w:t>发言人1：我们正在探讨并关注像PCB等新兴业务领域的发展，尽管目前体量尚小，但未来这些主流发展方向我们会坚决抓住。</w:t>
      </w:r>
    </w:p>
    <w:p>
      <w:r>
        <w:rPr>
          <w:rFonts w:ascii="等线(中文正文)" w:hAnsi="等线(中文正文)" w:cs="等线(中文正文)" w:eastAsia="等线(中文正文)"/>
          <w:b w:val="false"/>
          <w:i w:val="false"/>
          <w:sz w:val="20"/>
        </w:rPr>
        <w:t/>
      </w:r>
    </w:p>
    <w:p>
      <w:pPr>
        <w:pStyle w:val="ab"/>
      </w:pPr>
      <w:r>
        <w:t>刀具板块目前的人力物力投入情况如何？</w:t>
      </w:r>
    </w:p>
    <w:p>
      <w:r>
        <w:rPr>
          <w:rFonts w:ascii="等线(中文正文)" w:hAnsi="等线(中文正文)" w:cs="等线(中文正文)" w:eastAsia="等线(中文正文)"/>
          <w:b w:val="false"/>
          <w:i w:val="false"/>
          <w:sz w:val="20"/>
        </w:rPr>
        <w:t>发言人1：目前新板块大约有200个人员左右。</w:t>
      </w:r>
    </w:p>
    <w:p>
      <w:r>
        <w:rPr>
          <w:rFonts w:ascii="等线(中文正文)" w:hAnsi="等线(中文正文)" w:cs="等线(中文正文)" w:eastAsia="等线(中文正文)"/>
          <w:b w:val="false"/>
          <w:i w:val="false"/>
          <w:sz w:val="20"/>
        </w:rPr>
        <w:t/>
      </w:r>
    </w:p>
    <w:p>
      <w:pPr>
        <w:pStyle w:val="ab"/>
      </w:pPr>
      <w:r>
        <w:t>压件业务以及泵阀和马达产品的收入占比大概是多少？</w:t>
      </w:r>
    </w:p>
    <w:p>
      <w:r>
        <w:rPr>
          <w:rFonts w:ascii="等线(中文正文)" w:hAnsi="等线(中文正文)" w:cs="等线(中文正文)" w:eastAsia="等线(中文正文)"/>
          <w:b w:val="false"/>
          <w:i w:val="false"/>
          <w:sz w:val="20"/>
        </w:rPr>
        <w:t>发言人1：去年和今年一季度，泵阀和马达产品的收入占比约为65%马达类产品，35%为泵阀类产品。</w:t>
      </w:r>
    </w:p>
    <w:p>
      <w:r>
        <w:rPr>
          <w:rFonts w:ascii="等线(中文正文)" w:hAnsi="等线(中文正文)" w:cs="等线(中文正文)" w:eastAsia="等线(中文正文)"/>
          <w:b w:val="false"/>
          <w:i w:val="false"/>
          <w:sz w:val="20"/>
        </w:rPr>
        <w:t/>
      </w:r>
    </w:p>
    <w:p>
      <w:pPr>
        <w:pStyle w:val="ab"/>
      </w:pPr>
      <w:r>
        <w:t>公司制造基地分布及产能情况如何？</w:t>
      </w:r>
    </w:p>
    <w:p>
      <w:r>
        <w:rPr>
          <w:rFonts w:ascii="等线(中文正文)" w:hAnsi="等线(中文正文)" w:cs="等线(中文正文)" w:eastAsia="等线(中文正文)"/>
          <w:b w:val="false"/>
          <w:i w:val="false"/>
          <w:sz w:val="20"/>
        </w:rPr>
        <w:t>发言人1：公司有两个制造基地，国内和泰国各一个。泰国基地主要供应美国、印度和东南亚地区，而国内基地供应除泰国以外的地区。泰国一期已投产，规划产值为十个亿，去年贡献产值为零（年底才开始投产）；国内整体产值能达到约50个亿。</w:t>
      </w:r>
    </w:p>
    <w:p>
      <w:r>
        <w:rPr>
          <w:rFonts w:ascii="等线(中文正文)" w:hAnsi="等线(中文正文)" w:cs="等线(中文正文)" w:eastAsia="等线(中文正文)"/>
          <w:b w:val="false"/>
          <w:i w:val="false"/>
          <w:sz w:val="20"/>
        </w:rPr>
        <w:t/>
      </w:r>
    </w:p>
    <w:p>
      <w:pPr>
        <w:pStyle w:val="ab"/>
      </w:pPr>
      <w:r>
        <w:t>为什么公司在压件市场的占有率提升较快？</w:t>
      </w:r>
    </w:p>
    <w:p>
      <w:r>
        <w:rPr>
          <w:rFonts w:ascii="等线(中文正文)" w:hAnsi="等线(中文正文)" w:cs="等线(中文正文)" w:eastAsia="等线(中文正文)"/>
          <w:b w:val="false"/>
          <w:i w:val="false"/>
          <w:sz w:val="20"/>
        </w:rPr>
        <w:t>发言人1：核心原因是公司具备较强竞争力，体现在质量过硬、价格便宜，性价比高，且拥有规模优势和强大的成本管控能力。</w:t>
      </w:r>
    </w:p>
    <w:p>
      <w:r>
        <w:rPr>
          <w:rFonts w:ascii="等线(中文正文)" w:hAnsi="等线(中文正文)" w:cs="等线(中文正文)" w:eastAsia="等线(中文正文)"/>
          <w:b w:val="false"/>
          <w:i w:val="false"/>
          <w:sz w:val="20"/>
        </w:rPr>
        <w:t/>
      </w:r>
    </w:p>
    <w:p>
      <w:pPr>
        <w:pStyle w:val="ab"/>
      </w:pPr>
      <w:r>
        <w:t>公司如何应对全球最大的行走马达供应商日本纳博的竞争压力？</w:t>
      </w:r>
    </w:p>
    <w:p>
      <w:r>
        <w:rPr>
          <w:rFonts w:ascii="等线(中文正文)" w:hAnsi="等线(中文正文)" w:cs="等线(中文正文)" w:eastAsia="等线(中文正文)"/>
          <w:b w:val="false"/>
          <w:i w:val="false"/>
          <w:sz w:val="20"/>
        </w:rPr>
        <w:t>发言人1：通过提供高性价比的产品和稳定的主机厂保供记录，公司的马达产品逐渐挤占了日本纳博以及其他国内外竞争对手的市场份额。</w:t>
      </w:r>
    </w:p>
    <w:p>
      <w:r>
        <w:rPr>
          <w:rFonts w:ascii="等线(中文正文)" w:hAnsi="等线(中文正文)" w:cs="等线(中文正文)" w:eastAsia="等线(中文正文)"/>
          <w:b w:val="false"/>
          <w:i w:val="false"/>
          <w:sz w:val="20"/>
        </w:rPr>
        <w:t/>
      </w:r>
    </w:p>
    <w:p>
      <w:pPr>
        <w:pStyle w:val="ab"/>
      </w:pPr>
      <w:r>
        <w:t>对于破碎锤业务板块未来几年的看法是怎样的？</w:t>
      </w:r>
    </w:p>
    <w:p>
      <w:r>
        <w:rPr>
          <w:rFonts w:ascii="等线(中文正文)" w:hAnsi="等线(中文正文)" w:cs="等线(中文正文)" w:eastAsia="等线(中文正文)"/>
          <w:b w:val="false"/>
          <w:i w:val="false"/>
          <w:sz w:val="20"/>
        </w:rPr>
        <w:t>发言人1：破碎锤业务在20年和21年达到高点后有所下滑，对于未来几年的具体展望，我们需要进一步分析和规划。</w:t>
      </w:r>
    </w:p>
    <w:p>
      <w:r>
        <w:rPr>
          <w:rFonts w:ascii="等线(中文正文)" w:hAnsi="等线(中文正文)" w:cs="等线(中文正文)" w:eastAsia="等线(中文正文)"/>
          <w:b w:val="false"/>
          <w:i w:val="false"/>
          <w:sz w:val="20"/>
        </w:rPr>
        <w:t/>
      </w:r>
    </w:p>
    <w:p>
      <w:pPr>
        <w:pStyle w:val="ab"/>
      </w:pPr>
      <w:r>
        <w:t>一季度破碎锤增长了8%点几，全年目标是多少？增长的主要原因是什么？</w:t>
      </w:r>
    </w:p>
    <w:p>
      <w:r>
        <w:rPr>
          <w:rFonts w:ascii="等线(中文正文)" w:hAnsi="等线(中文正文)" w:cs="等线(中文正文)" w:eastAsia="等线(中文正文)"/>
          <w:b w:val="false"/>
          <w:i w:val="false"/>
          <w:sz w:val="20"/>
        </w:rPr>
        <w:t>发言人1：全年我们目标是实现20%的增长。一季度增长的主要原因在于矿产资源的开发，尤其是在中东地区战争结束后，对于中东国家重建和大型破拆水的需求增加，这将对破碎锤特别是大型破碎锤产生显著影响。此外，贵金属价格上涨也促进了非洲、巴西、印度尼西亚等矿产资源丰富国家的市场需求。</w:t>
      </w:r>
    </w:p>
    <w:p>
      <w:r>
        <w:rPr>
          <w:rFonts w:ascii="等线(中文正文)" w:hAnsi="等线(中文正文)" w:cs="等线(中文正文)" w:eastAsia="等线(中文正文)"/>
          <w:b w:val="false"/>
          <w:i w:val="false"/>
          <w:sz w:val="20"/>
        </w:rPr>
        <w:t/>
      </w:r>
    </w:p>
    <w:p>
      <w:pPr>
        <w:pStyle w:val="ab"/>
      </w:pPr>
      <w:r>
        <w:t>目前大型破碎锤在公司收入中的占比是多少？</w:t>
      </w:r>
    </w:p>
    <w:p>
      <w:r>
        <w:rPr>
          <w:rFonts w:ascii="等线(中文正文)" w:hAnsi="等线(中文正文)" w:cs="等线(中文正文)" w:eastAsia="等线(中文正文)"/>
          <w:b w:val="false"/>
          <w:i w:val="false"/>
          <w:sz w:val="20"/>
        </w:rPr>
        <w:t>发言人1：目前大型破碎锤在我司收入中的占比一直维持在65%到70%的比例，虽然量少，但价值量非常高。</w:t>
      </w:r>
    </w:p>
    <w:p>
      <w:r>
        <w:rPr>
          <w:rFonts w:ascii="等线(中文正文)" w:hAnsi="等线(中文正文)" w:cs="等线(中文正文)" w:eastAsia="等线(中文正文)"/>
          <w:b w:val="false"/>
          <w:i w:val="false"/>
          <w:sz w:val="20"/>
        </w:rPr>
        <w:t/>
      </w:r>
    </w:p>
    <w:p>
      <w:pPr>
        <w:pStyle w:val="ab"/>
      </w:pPr>
      <w:r>
        <w:t>在选择工业机器人这一新兴方向时，对于工业机器人核心零部件——二维减速机的情况是如何考虑的？国内品牌的工业机器人面临亏损的问题，你们艾迪如何实现盈利？</w:t>
      </w:r>
    </w:p>
    <w:p>
      <w:r>
        <w:rPr>
          <w:rFonts w:ascii="等线(中文正文)" w:hAnsi="等线(中文正文)" w:cs="等线(中文正文)" w:eastAsia="等线(中文正文)"/>
          <w:b w:val="false"/>
          <w:i w:val="false"/>
          <w:sz w:val="20"/>
        </w:rPr>
        <w:t>发言人1：我们注意到工业机器人的核心零部件中，二维减速机是一个关键领域。实际上，我们从成功突破行走马达减速机后，开始考虑制造二维减速机。由于二维减速机占工业机器人本体成本的30%到35%，并且我们已经能够自制并非常稳定，因此决定开发工业机器人。我们坚持的原则是核心零部件必须自主研发制造，这样才能控制利润并实现盈利。目前，二维减速机和电机我们已经完全实现自制，控制器也正在进行联合开发，铸造件加工等所有环节也由我们自己完成。一旦控制器能够自制，我们将拥有完整的工业机器人类核心零部件自制能力，从而有望通过工业机器人本体制造实现盈利。</w:t>
      </w:r>
    </w:p>
    <w:p>
      <w:r>
        <w:rPr>
          <w:rFonts w:ascii="等线(中文正文)" w:hAnsi="等线(中文正文)" w:cs="等线(中文正文)" w:eastAsia="等线(中文正文)"/>
          <w:b w:val="false"/>
          <w:i w:val="false"/>
          <w:sz w:val="20"/>
        </w:rPr>
        <w:t/>
      </w:r>
    </w:p>
    <w:p>
      <w:pPr>
        <w:pStyle w:val="ab"/>
      </w:pPr>
      <w:r>
        <w:t>对于破碎锤和压件这类产品的订单能见度是多久？从下单到交付确认收入需要多久？</w:t>
      </w:r>
    </w:p>
    <w:p>
      <w:r>
        <w:rPr>
          <w:rFonts w:ascii="等线(中文正文)" w:hAnsi="等线(中文正文)" w:cs="等线(中文正文)" w:eastAsia="等线(中文正文)"/>
          <w:b w:val="false"/>
          <w:i w:val="false"/>
          <w:sz w:val="20"/>
        </w:rPr>
        <w:t>发言人1：液压破碎锤和高压水产品的特点在于客户通常不会提前1到2个月下订单，出口订单才会提前下单，而国内订单则几乎无提前下单情况。液压破碎锤的生产周期约为30到35天，因此我们主要通过库存式生产来应对客户需求，确保及时发货。对于高端压电产品，主机厂会提前两个月下订单，然后根据每月情况调整当月订单，所以订单的能见度相对较高。</w:t>
      </w:r>
    </w:p>
    <w:p>
      <w:r>
        <w:rPr>
          <w:rFonts w:ascii="等线(中文正文)" w:hAnsi="等线(中文正文)" w:cs="等线(中文正文)" w:eastAsia="等线(中文正文)"/>
          <w:b w:val="false"/>
          <w:i w:val="false"/>
          <w:sz w:val="20"/>
        </w:rPr>
        <w:t/>
      </w:r>
    </w:p>
    <w:p>
      <w:pPr>
        <w:pStyle w:val="ab"/>
      </w:pPr>
      <w:r>
        <w:t>按照目前的情况，二季度的订单和未来可能确认的收入增长预期是多少？</w:t>
      </w:r>
    </w:p>
    <w:p>
      <w:r>
        <w:rPr>
          <w:rFonts w:ascii="等线(中文正文)" w:hAnsi="等线(中文正文)" w:cs="等线(中文正文)" w:eastAsia="等线(中文正文)"/>
          <w:b w:val="false"/>
          <w:i w:val="false"/>
          <w:sz w:val="20"/>
        </w:rPr>
        <w:t>发言人1：根据目前情况，预计二季度可以实现约40%左右的增长，相较于去年有大幅度提升。二季度的订单和未来可能确认的收入保持乐观，整个公司今年相较于去年将有非常显著的增长。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2026-04-24T00:52:20Z</dcterms:created>
  <dc:creator>Apache POI</dc:creator>
</cp:coreProperties>
</file>