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煤炭板块底部已现，从基本面看煤价及板块弹性 260421_原文</w:t>
      </w:r>
    </w:p>
    <w:p>
      <w:pPr>
        <w:jc w:val="center"/>
      </w:pPr>
      <w:r>
        <w:rPr>
          <w:rFonts w:ascii="等线(中文正文)" w:hAnsi="等线(中文正文)" w:cs="等线(中文正文)" w:eastAsia="等线(中文正文)"/>
          <w:b w:val="false"/>
          <w:i w:val="false"/>
          <w:sz w:val="20"/>
        </w:rPr>
        <w:t>2026年04月22日 07:40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能够看其实这三月份的这波地缘的影响，其实基本上在四月这个中旬的时候已经完全消退了。看到整个板块的整体的涨幅已经跌破了整个二月底，所以我认为从目前的整体的煤炭持仓里来看，博弈整个地缘的因素的资金，我觉得其实应该是不多了。同时再叠加的其实最近两周，整体大盘回暖，再叠加的类似于CPO这个板块，整体的对于整个资金的吸引力是大幅度提升。我觉得也能够观测到，不少资金其实也是开始换仓，所以我觉得对于整个板块其实在明显较三月份的这个高点回调了之后，我觉得其实单从比如说资金各方面的这个维度来看，我觉得下行的风险我觉得应该是不大的。整个从行业指数来看，其实在当前的位置其实已经徘徊了一周多的时间了，所以我觉得已经是在进入一个底部震荡换手的一个阶段，所以这可能是从整个板块的角度。然后另外更重要的角度，我觉得为什么我其实是想在月底跟月初开始重点去推呢？其实是来自于整个基本面，因为我觉得整个基本面才是能推动整个行情深化的核心。因为从整个四月份的整体的供需角度来看，其实在四月初的我的周观点里面，其实就很清晰的说到底，其实我研判整个四月份的整个基本面会明显比3月份要好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w:t>
      </w:r>
    </w:p>
    <w:p>
      <w:r>
        <w:rPr>
          <w:rFonts w:ascii="等线(中文正文)" w:hAnsi="等线(中文正文)" w:cs="等线(中文正文)" w:eastAsia="等线(中文正文)"/>
          <w:b w:val="false"/>
          <w:i w:val="false"/>
          <w:sz w:val="20"/>
        </w:rPr>
        <w:t>因为其实从整个基本面的角度来看，四月份从供需两方面来猜，就是首先从整个供给国内的供给，虽然我们看到整个三月份的单月原煤产量还是达到4.4亿吨的，基本上是单月全国的这个最高量最高值历史最高值。但是从四月份四月初，由于山西这边中美的这个框架，应该会导致整个安监的力度应该会小幅加强。所以我觉得并且其实4.4亿吨单月，我觉得也应该也是在目前产能利用率110要求的上限的前提下，达到的最大的一个产量了。所以我觉得从边际的角度，这个是上不去的。然后。同时请关注公众号思维纪要社，更多纪要请加V西安20210130。对我觉得整个四月份供给降幅比较明显的核心是来自于进口端进口端我们看到其实三月份，但从总量来看，三月份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我還月均还是环比的角度，没有看到预期中的大幅度下降。但是我这个其实在上周，我也给大家拆了一下，为什么会有这个状况？这个核心是来自于一方面整个进口报关的一个实质性，就是你报关是要提前报的。所以基本上从这一轮中东地缘冲突之后，从三月中下旬开始，由于内外媒的价差开始拉大，同时核心还是由于整个海运运费大幅度上涨，原来整个印尼运到广州港八美金一吨，但是在随着燃油价格大涨之后，现在直接是18到20美金。所以再叠加上内外煤的这个价格差异，涨幅的差异性，就导致其实从三月中下旬以后，其实整个无论是印尼还是澳洲煤矿进口的，与国内煤炭的倒挂达到了100块钱以上。所以基本上其实除了履约长协之外，偏市场化的煤炭其实大家应该是不怎么进口的，所以一定会导致整个进口量的明显回落。所以我觉得一方面三月份没有看到这个预期中的回落，我觉得是来自于整个报关的实质性，可能在四月份会充分的反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04:12</w:t>
      </w:r>
    </w:p>
    <w:p>
      <w:r>
        <w:rPr>
          <w:rFonts w:ascii="等线(中文正文)" w:hAnsi="等线(中文正文)" w:cs="等线(中文正文)" w:eastAsia="等线(中文正文)"/>
          <w:b w:val="false"/>
          <w:i w:val="false"/>
          <w:sz w:val="20"/>
        </w:rPr>
        <w:t>然后第二方面其实就是来自于结构，我们看到总量虽然没有出现变动，但是其实我们拆结构，因为3900万是包括动力煤和包括焦煤的那我们看从蒙古区域来的整个进口量，三月份环比是大幅度提升了40%。那也是很正常。因为整个蒙媒在当前的情况下，其实整个盈利的空间还是比较可观的。并且由于整个2025年同期，其实整个无论是动力煤还是焦煤价格持续下行，其实也是限制了整个蒙煤的出口。但是在今年整个出口套利空间打开的情况下，蒙煤一定是啊快速在恢复对于中国的这个出口量的。所以从三月份角度就是印证了。以此意味着其实动力煤实际上的整个三月份的进口已经开始出现了20%到30%的一个下降，已经开始出现了。我觉得这个状况在四月份会更加明显。所以我觉得整个四月份与整个进口量的下降，对于供给端来说一定是边际相较三月份收缩的，这是偏整个供给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那么从整个需求端来看，需求端我觉得最重要的变化来自于健美，来自于电煤。按照正常的情况来看，其实四月份应该比3月份淡的。因为这个四月份随着这个温度回到一个正常的水平，比如说是15到20度，这个时间段是完全不需要开空调的，就会导致整个电的应该是降到最低低相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05:58</w:t>
      </w:r>
    </w:p>
    <w:p>
      <w:r>
        <w:rPr>
          <w:rFonts w:ascii="等线(中文正文)" w:hAnsi="等线(中文正文)" w:cs="等线(中文正文)" w:eastAsia="等线(中文正文)"/>
          <w:b w:val="false"/>
          <w:i w:val="false"/>
          <w:sz w:val="20"/>
        </w:rPr>
        <w:t>节的时候，大家就明显的体感感觉到今年清明节非常的热。然后全国的气温是相较历史同期是平均是高两摄氏度以上。从走到4月中下旬我们看到其实广东省4月16号发了一个文件，就是这整个广东省这边的提前达到1.3万亿的消耗量，提相较于历史同期提前15天如下，提前15天如下。所以能够看到其实在四月份以来，整个广东一般一直都是保持差不多白天最高温度接近差不多30度左右，晚上也差不多是25左度左右的一个高温，基本上已经提前入夏了，那就这就导致了整体的华南这边的无论是用电的日耗，同时叠加着因为这个燃气机组由于中东的地缘冲突，无论是价格飙涨，还是整个供应的有压力，就导致了整个燃气的出力下降。然后并且更加去依赖整个火力发电，那这种情况下都是大幅度提升了整个广东这边的，火电的需求量，所以我们也能观察，其实广东这边的整个现货的电价，其实已经出现了非常明显的涨幅，其实就是反映当前的整个火力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同时从整个华东这边的沿海八省之后，也能够非常清晰的看到在四月份以来整体的日耗水平跃居到过去五年的最高值，对应着沿海电厂的库存，二月份这个过年结束之后，其实补了一大波库存，是属于历史同期高位，一直没怎么过去。一直从四月份开始，非常清晰的出现了30度角下降的整个库存的趋势。目前的库存已经是低于2024年到2025年的同期水平了，已经快速的在往2023年同期水平在靠近。所以整体的库存也是不高了，也是不高了，对应的整体的可能也就是在16天的一个水平线上，15天已成了红线了。所以从整个日耗这个电厂的库存跟日耗的角度，这个研发搭讪也能够去支撑整体电煤需求在四月份超预期抬升的这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所以我们站在整个四月下旬的这个维度，再往后再看1到2周，整个全国气温在逐步再去攀升的情况下，那对于整体的电厂其实就要考虑提前的迎峰度夏补库存了。因为按照日正常的情况下，可能要等到5月中旬才开始迎峰度夏补库。但今年由于全国气温平均的热的更早，热的更快，并且整体的库存已经开出现了非常明确的大幅度下降的趋势。那么很有可能今年的阴阴风度下的补库时间也会提前从正常的五月中旬左右提前到4月底或者五月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另外一方面，今年与往不一样的另外一个很重要的一方面来自于煤化工。煤化工在三月份这个中东通知之后，随着盈利的大幅度抬升，整个煤化工的开工率基本上是往马扑克去打的。其实煤化工采购其实在三月份到4月份，其实一直是处于一个快速降库的过程。但是其实补库没有怎么大规模去补。由于整个化工煤其实本质上还是动力煤，他们也会去考虑到，进入到这个六月份迎风度夏的旺季之后，整个动力煤价格还是会继续去涨。所以整个化工由于也去了一个月的库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其实目前交流下来的微观调研的结论，他们的补补库的周期可能也想在四月底到5月初的这个时间点。所以一旦出现补库的行情，可能今年的局面就会变成电煤和化工一起补。那就我觉得整个体量会比市场想的会更强。同时在叠加当前这个海外，毕竟整个能源还没有完全摆脱地缘冲突的影响，整体的价格还是偏高的位置。所以我觉得在当前整个市场的预期比较高的情况下，整个中间贸易商对于整个行情推波助澜的作用，我觉得也是不不容小视的。所以我觉得如果一旦开始补库，那我觉得整个价格的信号会比较明显。当前应该是770的1个价格，我觉得这轮补库开始之后，我觉得整体的价格会可能会直接拉到820到850，拉到820到850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所以我觉得会这个强度会会会比较强强度会比较强。所以我觉得从整个基本面的角度，其实整个板块也到了一个即将向上突破的一个时间点，将将向上突破的一个时间点。所以我认为整个板块由于经历四月份以来的明回调，我觉得其实也是具备了无论是基本面还是从整个这个板块向上动力来看，我也我觉得也是具备向上的一个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同时其实我上周也出了是从看多全球煤价的一个报告。就是我我其实对整个无论是中国煤价中枢还是全球的煤价中枢，我其实都是看未来几年是逐年上涨的，我其实都是比较乐观的。这里面的核心看点，我觉得都是来自于需求的都是来自于需求的那中国我们能够看到，第一在2025年压力那么大的情况下，其实经济是逐季度走弱的。但实际上整个全社会用电量全年还是保持五个点的比较稳定的增长保持五个点的比较稳定的增长，那么在这种情况下，这反映的其实就是用电在逐步在跟经济脱敏，这里面代表的是什么呢？代表的就是传统的二产，尤其是二产中的制造业，其实在新增的用电占比里面已经开始比较小了。2025年的数据就是整个二产占新增用电贡献了7% 45。然后制造业是占二产的75%，也就实际上二产占新增用电贡献只有差不多3分之1，这才是跟经济高关联度高的这个区域，那剩下大头是什么？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12:23</w:t>
      </w:r>
    </w:p>
    <w:p>
      <w:r>
        <w:rPr>
          <w:rFonts w:ascii="等线(中文正文)" w:hAnsi="等线(中文正文)" w:cs="等线(中文正文)" w:eastAsia="等线(中文正文)"/>
          <w:b w:val="false"/>
          <w:i w:val="false"/>
          <w:sz w:val="20"/>
        </w:rPr>
        <w:t>剩下大头是第三产业和城乡居民点，城乡跟经济完全没有关系，占比已经达到20%到25%。然后三产的主体的制造业，这个服务业应该是下滑的，但是单产依然保持稳定的7%到8%个点的增速，核心是来自于新兴优点结构，去年新能源汽车充换电储能这块，符合的累计增速达到60%。传统IDC加上AI相关的互联网业务，这块的总用电应该是接近3000亿度，同比增长40%，这两块业务加起来占总用电量应该是接近四个点占比了。我觉得往15去看，符合年均增速不会低于30%，也就意味着可能今年就能贡献一个点以上的总量增速，明年可能就到1.4、1.5，后年可能就往1.7、1.8去走了。所以即使大家预计GDP增速可能会逐渐下行，但是考虑到新兴硬件结构的推动，我觉得总量依然还是会保持比较稳定增长。我觉得15对于总量增速，我个人看的是复合增速不低于5.5，我觉得5.5到6的复合增速是比市场想的要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13:40</w:t>
      </w:r>
    </w:p>
    <w:p>
      <w:r>
        <w:rPr>
          <w:rFonts w:ascii="等线(中文正文)" w:hAnsi="等线(中文正文)" w:cs="等线(中文正文)" w:eastAsia="等线(中文正文)"/>
          <w:b w:val="false"/>
          <w:i w:val="false"/>
          <w:sz w:val="20"/>
        </w:rPr>
        <w:t>第二方面新能源替代。我们能够看到过去几年新能源的高速装机确实给火箭带来了极大的冲击。但是我们看到2025年整个1306号文的出台，其实就意味着国家对于整个新能源的主导思想，要逐步推动新能源往高质量发展去进行，就去这个验变。随着补贴的退出，全面推进市场化，必然是导致了整体新能源装机收益率的下降，我们从6月1号正式实施之后，到目前为止就能够看到整个光伏装机量的出现了断崖式下跌。其实从今年一季度，就能到印证今年一季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有来风不好的这个资源性的问题，导致了一季度可能只有基本上持平略增长的一个状态。但是你就算来风好，可能也就是跟光伏差不多的一个刚刚两位数的一个增长幅度，是明显比过去几年增速是要大幅度放缓。我觉得其实都是未来的一个趋势，那就意味着在总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可能还有环境强势增长情况。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15:21</w:t>
      </w:r>
    </w:p>
    <w:p>
      <w:r>
        <w:rPr>
          <w:rFonts w:ascii="等线(中文正文)" w:hAnsi="等线(中文正文)" w:cs="等线(中文正文)" w:eastAsia="等线(中文正文)"/>
          <w:b w:val="false"/>
          <w:i w:val="false"/>
          <w:sz w:val="20"/>
        </w:rPr>
        <w:t>所以同时国内的大的供给的逻辑，其实在目前的这个产能运营打满的情况下，我觉得应该不出太大的变化，我觉得基本上是没有上升空间的，所以就会变成国内供给稳定，海外进口可能会有下降，然后你的总需求是稳中有升，所以你的整个价格中枢应该是上移的。同时从海外的角度来看，其实海外的平衡表看的比国内更清晰。就是我。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我。例如印度、美国、俄罗斯，这都是大的内循环国家。整体的这些区域的内部市场价格不对全球价格进行明显的扰动。如果把这几个区域剔除，决定全球煤价波动的完全取决于只有13到14亿吨的海运贸易流量。当然这里面还有3到4亿吨的焦煤，我们主要还谈论电，把焦煤剃掉之后，其实也就是10亿吨的全球海运的动力煤贸易煤的总量。其实你观测平衡表的波动，主要是看这11吨怎么动。那我们从今年来看有什么变化？我们从今年来看，即使不考虑地缘，当然先说一下地缘，就是由于整个中东的这边的地缘影响，无论是导致你的运输受限，还是伊朗把卡塔尔的两条液化装置的线给摧毁，导致你供给变成了硬缺口，导致了这个天然气价格大涨之后，像日韩台、欧洲等区域，开始被动的去提升煤炭的消耗，这一块我估计全年可能会加深3000到2000到3000万吨的消耗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17:34</w:t>
      </w:r>
    </w:p>
    <w:p>
      <w:r>
        <w:rPr>
          <w:rFonts w:ascii="等线(中文正文)" w:hAnsi="等线(中文正文)" w:cs="等线(中文正文)" w:eastAsia="等线(中文正文)"/>
          <w:b w:val="false"/>
          <w:i w:val="false"/>
          <w:sz w:val="20"/>
        </w:rPr>
        <w:t>那除此之外，像印尼，印尼其实在这轮冲突之前就已经明确说了，全年的，配额要减量。去年是7.9亿，二月份传出来的口径是降到6个亿，降2亿吨，但我个人觉得可能不会有这么大幅度的降低，我个人觉得可能会最后的降幅。我个人做平衡表，我只做到了7.3个亿，也就是下降6000万吨，是远没有之前印尼向外释放的这个降了6亿吨这么夸张的。我个人还是比较谨慎的做了一个中性假设。即使按照很中性的非常谨慎的中性假设，这6000万吨会全部反映在它的出口降幅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第三，美国在2025年显示出非常清晰的重启煤炭的这个动作。2025年美国煤电的发电量历史16年下滑，第一次大幅度增长12.3。以此带来了美国原来有5000万吨的动力煤出口国，这里面有1400万吨在2025年出口转内销了不出口了。我觉得这种趋势在2026年还是机会继续会延续。也就是美国对于整个出口量的降低，可能也是在1000万吨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18:49</w:t>
      </w:r>
    </w:p>
    <w:p>
      <w:r>
        <w:rPr>
          <w:rFonts w:ascii="等线(中文正文)" w:hAnsi="等线(中文正文)" w:cs="等线(中文正文)" w:eastAsia="等线(中文正文)"/>
          <w:b w:val="false"/>
          <w:i w:val="false"/>
          <w:sz w:val="20"/>
        </w:rPr>
        <w:t>那么考虑我上述说的三方面，这三方面加起来对于整个全球海运平衡表影响就达到了1亿吨，占比已经是两位数了。我们还没有去讨论整体今夏的需求增长，所以从整个全球的平衡表来看，其实整体的收紧的趋势比中国更明确，同时我们往未来几年来去看啊，从全球主要动力煤出口国来看，全是下降趋势，全是下降趋势。所以我觉得对于整个全球的平衡表来看，上升的趋势其实更加清晰更加清晰。所以我觉得未来很有可能就是国际的价格比国内稍高，就会导致进入中国的整体的这个进口量可能会保持一个逐步收缩的一个态势。当然可能量不会出现类似于今年这么大幅度的一个降低所以这样来看，我觉得全球，包括中国的整个煤炭的价格中枢，我觉得可能都是上移的，都是上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19:56</w:t>
      </w:r>
    </w:p>
    <w:p>
      <w:r>
        <w:rPr>
          <w:rFonts w:ascii="等线(中文正文)" w:hAnsi="等线(中文正文)" w:cs="等线(中文正文)" w:eastAsia="等线(中文正文)"/>
          <w:b w:val="false"/>
          <w:i w:val="false"/>
          <w:sz w:val="20"/>
        </w:rPr>
        <w:t>所以目前大家其实看板块有很多，大家觉得这个板块的一这个估值比较高，比如PE比较高。这个我觉得大家是建立在2025年和2025年，是过去五年的价格最低点。刚刚从价格低点往上抬，你这个换算的盈利能力一定是PE比较高的。因为现在还是处在一个周期刚刚起步的一个阶段，所以大家如果考虑到未来几年的整个价格中枢都是上移的话，那我觉得你这样计算的话，其实T其实就没有那么夸张了，没有那么夸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目前我们这边推荐的话，就是第一逻辑最顺的可能海外煤炭。我觉得我这边最看好的是也没澳洲，因为他这边就是最优质的高卡动力煤，往日韩台去走的，整个价格给予的这个溢价会最高。同时，其实整个也煤澳洲最近收购的这个资产，我觉得其实也是非常优质的，全球最优质的低硫低灰珠江美，我觉得最非常优质的资源。只不过大家觉得这个收购的盈利比较差，但是大家看到其实伊比达是一点不低的。1比达在2025年全球价格在过去五年最低点的时候，它E级别的还有2.2亿美金，2.2亿美金如果到2024年的水平能到3亿美金以上，大家看到的这个盈利比较低，但是最后看到最后这个净利润不到2000万美金，中间2亿美金都被吃掉了。这个我觉得是也没有说通过置换债务结构，通过降本各方面的行为，我能够我我觉得是能够是明显的去降低中间的损耗。我觉得盈利能力我觉得是关，所以我觉得也没澳洲是我的首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21:44</w:t>
      </w:r>
    </w:p>
    <w:p>
      <w:r>
        <w:rPr>
          <w:rFonts w:ascii="等线(中文正文)" w:hAnsi="等线(中文正文)" w:cs="等线(中文正文)" w:eastAsia="等线(中文正文)"/>
          <w:b w:val="false"/>
          <w:i w:val="false"/>
          <w:sz w:val="20"/>
        </w:rPr>
        <w:t>然后对于A股这边，我觉得那就其实就是眼眶能源了，兖矿能源通过也没有这种提供海外产品，那么除了眼眶之外，我觉得我是比较看好闪雷的。因为大家站在当前的维度，我觉得来去看煤价，我前面还忘说了煤价的判断。我觉得第一如果月底月初整个这个补库周期开始的话，我觉得价格直接拉到820到850，然后需要等到6月份全面盛夏到来。可能比如说华东这边还有梅雨这个还要等梅雨过去之后，可能价格这个高点我看到900块钱，甚至过900块钱出头一点。所以在这种情况下，大家是看后续的这个迎峰度夏的价格出现大幅度的上涨，那你的周期弹性来看，在所有的企业里面，市场煤敞口最大的，其实在国内来看，其实就是陕煤。你眼眶大是因为眼眶还考虑了也没澳洲海外这一块，如果不考虑这块，其实大多数企业都是今年的长协的这个敞口都是差不多是在75%，陕煤是最大，所以我觉得陕煤这边我觉得后续我个人是也是比较看好的。然后再后面这个可能弹性比较好的可能就是广汇跟金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23:02</w:t>
      </w:r>
    </w:p>
    <w:p>
      <w:r>
        <w:rPr>
          <w:rFonts w:ascii="等线(中文正文)" w:hAnsi="等线(中文正文)" w:cs="等线(中文正文)" w:eastAsia="等线(中文正文)"/>
          <w:b w:val="false"/>
          <w:i w:val="false"/>
          <w:sz w:val="20"/>
        </w:rPr>
        <w:t>以上其实就是我我今天的一个汇报，就是后续如果投资者对于煤炭板块或者我前面说的国内国外的这个深度想继续交流的话，欢迎线下跟我们这个团队再进行交流。今天感谢各位投资者收听，好，我们下次再见。感谢老师推荐大家参加本次会议，到此结束，祝他投资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2026-04-21T23:44:15Z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E6636BB100BBAFBB4581D91E6DDB8814D6ACBEFCC37DD0792AE4463F44DFE53ADE8B9DEC4459E6D4A81A7772881F40B84F6BB4C3CE2B28B75CBF9C7D590FCE0C3539235</vt:lpwstr>
  </property>
</Properties>
</file>