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牧原股份（002714.SZ，02714.HK）2026年一季报交流会 260421_导读</w:t>
      </w:r>
    </w:p>
    <w:p>
      <w:pPr>
        <w:pStyle w:val="a0"/>
        <w:jc w:val="center"/>
      </w:pPr>
      <w:r>
        <w:t>2026年04月21日 23:09</w:t>
      </w:r>
    </w:p>
    <w:p>
      <w:pPr>
        <w:pStyle w:val="a7"/>
      </w:pPr>
      <w:r>
        <w:t>关键词</w:t>
      </w:r>
    </w:p>
    <w:p>
      <w:r>
        <w:rPr>
          <w:rFonts w:ascii="等线(中文正文)" w:hAnsi="等线(中文正文)" w:cs="等线(中文正文)" w:eastAsia="等线(中文正文)"/>
          <w:b w:val="false"/>
          <w:i w:val="false"/>
          <w:sz w:val="20"/>
        </w:rPr>
        <w:t xml:space="preserve">牧原公司 生猪养殖 产能调控 屠宰业务 海外业务 越南 智能化 育种 非洲猪瘟 口蹄疫 完全成本 出栏量 现金流 资产负债率 净利润 货币资金 能繁母猪 生产效率 防控 疫苗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牧原公司首席财务官首先介绍了2026年第一季度的财务状况，尽管面临生猪销售价格大幅下降的挑战，公司仍保持了资金储备的充足，经营业绩出现亏损。随后，详细讨论了生猪养殖和屠宰肉食业务的运营情况，强调通过加强健康管理与生产管理来提升效率，降低成本。会议还涉及了公司应对市场形势、保持现金流稳定、资本收支规划，以及海外业务和屠宰板块盈利回升的策略。投资者提出了关于产能调控、成本控制、育种进展和市场展望的问题，公司管理层一一进行了回答，并展示了公司在行业挑战中的韧性及积极应对措施。</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公司一季度经营情况及未来规划</w:t>
      </w:r>
    </w:p>
    <w:p>
      <w:r>
        <w:rPr>
          <w:rFonts w:ascii="等线(中文正文)" w:hAnsi="等线(中文正文)" w:cs="等线(中文正文)" w:eastAsia="等线(中文正文)"/>
          <w:b w:val="false"/>
          <w:i w:val="false"/>
          <w:sz w:val="20"/>
        </w:rPr>
        <w:t>介绍了2026年一季度公司经营情况，包括营业收入、净利润、资产负债率等关键财务指标，以及生猪养殖和屠宰肉食业务的运营状况。公司计划通过加强健康管理与生产管理，持续提升生产效率，实现成本下降。同时，将采取审慎经营策略，确保现金流安全稳定，专注主业，合理把控生产经营节奏，持续降本增效，保证公司稳健经营。互动环节邀请投资者提问，提供电话和网络端参与方式。</w:t>
      </w:r>
    </w:p>
    <w:p>
      <w:r>
        <w:rPr>
          <w:rFonts w:ascii="等线(中文正文)" w:hAnsi="等线(中文正文)" w:cs="等线(中文正文)" w:eastAsia="等线(中文正文)"/>
          <w:b w:val="false"/>
          <w:i w:val="false"/>
          <w:sz w:val="20"/>
        </w:rPr>
        <w:t/>
      </w:r>
    </w:p>
    <w:p>
      <w:pPr>
        <w:pStyle w:val="ab"/>
        <w:numPr>
          <w:numId w:val="2"/>
        </w:numPr>
      </w:pPr>
      <w:r>
        <w:t>03:12 牧原公司响应国家生猪产能调控政策</w:t>
      </w:r>
    </w:p>
    <w:p>
      <w:r>
        <w:rPr>
          <w:rFonts w:ascii="等线(中文正文)" w:hAnsi="等线(中文正文)" w:cs="等线(中文正文)" w:eastAsia="等线(中文正文)"/>
          <w:b w:val="false"/>
          <w:i w:val="false"/>
          <w:sz w:val="20"/>
        </w:rPr>
        <w:t>牧原公司在国家产能调控政策下，积极响应农业农村部和发改委的部署，通过减少亏损和调整出栏量，展现了经营韧性。公司表示将继续遵循国家的调控安排，平衡政策要求与长期经济发展规划，致力于推动产业提质增效和数字化转型。</w:t>
      </w:r>
    </w:p>
    <w:p>
      <w:r>
        <w:rPr>
          <w:rFonts w:ascii="等线(中文正文)" w:hAnsi="等线(中文正文)" w:cs="等线(中文正文)" w:eastAsia="等线(中文正文)"/>
          <w:b w:val="false"/>
          <w:i w:val="false"/>
          <w:sz w:val="20"/>
        </w:rPr>
        <w:t/>
      </w:r>
    </w:p>
    <w:p>
      <w:pPr>
        <w:pStyle w:val="ab"/>
        <w:numPr>
          <w:numId w:val="3"/>
        </w:numPr>
      </w:pPr>
      <w:r>
        <w:t>06:35 牧原集团成本控制与疾病防控策略</w:t>
      </w:r>
    </w:p>
    <w:p>
      <w:r>
        <w:rPr>
          <w:rFonts w:ascii="等线(中文正文)" w:hAnsi="等线(中文正文)" w:cs="等线(中文正文)" w:eastAsia="等线(中文正文)"/>
          <w:b w:val="false"/>
          <w:i w:val="false"/>
          <w:sz w:val="20"/>
        </w:rPr>
        <w:t>牧原集团通过强化疾病防控和优化员工队伍，实现生产成本逐月下降。预计二季度成本将进一步降低，目标全年完全成本降至11.5元。集团强调，疫病防控是成本下降和生产稳定的关键，需持续投入。同时，提升落后区域的生产效率，通过机制激励优秀干部员工，快速扭转局面。</w:t>
      </w:r>
    </w:p>
    <w:p>
      <w:r>
        <w:rPr>
          <w:rFonts w:ascii="等线(中文正文)" w:hAnsi="等线(中文正文)" w:cs="等线(中文正文)" w:eastAsia="等线(中文正文)"/>
          <w:b w:val="false"/>
          <w:i w:val="false"/>
          <w:sz w:val="20"/>
        </w:rPr>
        <w:t/>
      </w:r>
    </w:p>
    <w:p>
      <w:pPr>
        <w:pStyle w:val="ab"/>
        <w:numPr>
          <w:numId w:val="4"/>
        </w:numPr>
      </w:pPr>
      <w:r>
        <w:t>10:35 牧原集团种猪育种与智能化养殖进展及成长规划</w:t>
      </w:r>
    </w:p>
    <w:p>
      <w:r>
        <w:rPr>
          <w:rFonts w:ascii="等线(中文正文)" w:hAnsi="等线(中文正文)" w:cs="等线(中文正文)" w:eastAsia="等线(中文正文)"/>
          <w:b w:val="false"/>
          <w:i w:val="false"/>
          <w:sz w:val="20"/>
        </w:rPr>
        <w:t>讨论了牧原集团在种猪育种中心建设、智能化研发应用的进展，以及屠宰和海外业务的成长规划，强调通过育种和数字化提升效率，降低料比，提升生猪品质，同时规划了越南等海外市场的发展策略。</w:t>
      </w:r>
    </w:p>
    <w:p>
      <w:r>
        <w:rPr>
          <w:rFonts w:ascii="等线(中文正文)" w:hAnsi="等线(中文正文)" w:cs="等线(中文正文)" w:eastAsia="等线(中文正文)"/>
          <w:b w:val="false"/>
          <w:i w:val="false"/>
          <w:sz w:val="20"/>
        </w:rPr>
        <w:t/>
      </w:r>
    </w:p>
    <w:p>
      <w:pPr>
        <w:pStyle w:val="ab"/>
        <w:numPr>
          <w:numId w:val="5"/>
        </w:numPr>
      </w:pPr>
      <w:r>
        <w:t>13:58 牧原公司屠宰业务与海外拓展战略</w:t>
      </w:r>
    </w:p>
    <w:p>
      <w:r>
        <w:rPr>
          <w:rFonts w:ascii="等线(中文正文)" w:hAnsi="等线(中文正文)" w:cs="等线(中文正文)" w:eastAsia="等线(中文正文)"/>
          <w:b w:val="false"/>
          <w:i w:val="false"/>
          <w:sz w:val="20"/>
        </w:rPr>
        <w:t>对话围绕牧原公司屠宰业务的盈利增长和海外业务拓展展开。公司对屠宰业务持乐观态度，认为今年屠宰量和盈利将显著提升，得益于体系建设、人才成熟及销售渠道的拓展。同时，公司计划加速海外业务布局，通过自建产能、收并购和合作等方式，利用中国农牧装备产业链优势，探索菲律宾等国家的市场，旨在建立海外业务体系并创造新的增长空间。</w:t>
      </w:r>
    </w:p>
    <w:p>
      <w:r>
        <w:rPr>
          <w:rFonts w:ascii="等线(中文正文)" w:hAnsi="等线(中文正文)" w:cs="等线(中文正文)" w:eastAsia="等线(中文正文)"/>
          <w:b w:val="false"/>
          <w:i w:val="false"/>
          <w:sz w:val="20"/>
        </w:rPr>
        <w:t/>
      </w:r>
    </w:p>
    <w:p>
      <w:pPr>
        <w:pStyle w:val="ab"/>
        <w:numPr>
          <w:numId w:val="6"/>
        </w:numPr>
      </w:pPr>
      <w:r>
        <w:t>17:51 口蹄疫防控与公司财务策略探讨</w:t>
      </w:r>
    </w:p>
    <w:p>
      <w:r>
        <w:rPr>
          <w:rFonts w:ascii="等线(中文正文)" w:hAnsi="等线(中文正文)" w:cs="等线(中文正文)" w:eastAsia="等线(中文正文)"/>
          <w:b w:val="false"/>
          <w:i w:val="false"/>
          <w:sz w:val="20"/>
        </w:rPr>
        <w:t>分析师关注口蹄疫对公司威胁程度及防控措施，询问了口蹄疫疫苗有效性与防控措施，特别是与非瘟防控的区别。同时，讨论了公司Q2负债偿还计划、资本开支预期及股东回报策略，提及Q1负债率下降及资本开支显著增加。最后，询问了AI模型在人替代方面的新进展及其效果。</w:t>
      </w:r>
    </w:p>
    <w:p>
      <w:r>
        <w:rPr>
          <w:rFonts w:ascii="等线(中文正文)" w:hAnsi="等线(中文正文)" w:cs="等线(中文正文)" w:eastAsia="等线(中文正文)"/>
          <w:b w:val="false"/>
          <w:i w:val="false"/>
          <w:sz w:val="20"/>
        </w:rPr>
        <w:t/>
      </w:r>
    </w:p>
    <w:p>
      <w:pPr>
        <w:pStyle w:val="ab"/>
        <w:numPr>
          <w:numId w:val="7"/>
        </w:numPr>
      </w:pPr>
      <w:r>
        <w:t>20:04 口蹄疫防控策略与行业风险警惕</w:t>
      </w:r>
    </w:p>
    <w:p>
      <w:r>
        <w:rPr>
          <w:rFonts w:ascii="等线(中文正文)" w:hAnsi="等线(中文正文)" w:cs="等线(中文正文)" w:eastAsia="等线(中文正文)"/>
          <w:b w:val="false"/>
          <w:i w:val="false"/>
          <w:sz w:val="20"/>
        </w:rPr>
        <w:t>针对南非一型口蹄疫首次传入我国，特别是对牛羊猪等动物的影响，提出防控策略包括硬件基础的空气过滤系统阻断病毒传播、技术应用上的外围洗消与病毒检测加强，以及公司防控标准化和流程的重视。强调在低猪价时期仍需增加防控投入，提高全员对新型传入性疾病风险的意识和防控行动，避免潜在的巨大风险与不可控后果。</w:t>
      </w:r>
    </w:p>
    <w:p>
      <w:r>
        <w:rPr>
          <w:rFonts w:ascii="等线(中文正文)" w:hAnsi="等线(中文正文)" w:cs="等线(中文正文)" w:eastAsia="等线(中文正文)"/>
          <w:b w:val="false"/>
          <w:i w:val="false"/>
          <w:sz w:val="20"/>
        </w:rPr>
        <w:t/>
      </w:r>
    </w:p>
    <w:p>
      <w:pPr>
        <w:pStyle w:val="ab"/>
        <w:numPr>
          <w:numId w:val="8"/>
        </w:numPr>
      </w:pPr>
      <w:r>
        <w:t>23:09 公司疫情防控与财务策略调整</w:t>
      </w:r>
    </w:p>
    <w:p>
      <w:r>
        <w:rPr>
          <w:rFonts w:ascii="等线(中文正文)" w:hAnsi="等线(中文正文)" w:cs="等线(中文正文)" w:eastAsia="等线(中文正文)"/>
          <w:b w:val="false"/>
          <w:i w:val="false"/>
          <w:sz w:val="20"/>
        </w:rPr>
        <w:t>公司表示在疫情防控方面具备优势，有信心降低口蹄疫对生产的影响。在财务方面，通过港股发行使负债率达到行业领先水平，今年因猪价低迷调整现金规划目标，强调优先保障现金流稳定，未来无进一步降负债计划。</w:t>
      </w:r>
    </w:p>
    <w:p>
      <w:r>
        <w:rPr>
          <w:rFonts w:ascii="等线(中文正文)" w:hAnsi="等线(中文正文)" w:cs="等线(中文正文)" w:eastAsia="等线(中文正文)"/>
          <w:b w:val="false"/>
          <w:i w:val="false"/>
          <w:sz w:val="20"/>
        </w:rPr>
        <w:t/>
      </w:r>
    </w:p>
    <w:p>
      <w:pPr>
        <w:pStyle w:val="ab"/>
        <w:numPr>
          <w:numId w:val="9"/>
        </w:numPr>
      </w:pPr>
      <w:r>
        <w:t>26:24 AI模型助力养猪业智能化转型</w:t>
      </w:r>
    </w:p>
    <w:p>
      <w:r>
        <w:rPr>
          <w:rFonts w:ascii="等线(中文正文)" w:hAnsi="等线(中文正文)" w:cs="等线(中文正文)" w:eastAsia="等线(中文正文)"/>
          <w:b w:val="false"/>
          <w:i w:val="false"/>
          <w:sz w:val="20"/>
        </w:rPr>
        <w:t>对话围绕AI在养猪业的应用展开，强调了通过收集生产数据、疾病信息等大数据建立模型，为养殖员工提供详尽诊断报告，提升技术决策能力，缩小技术差距，提高运营和生产效率，减少会议时间，增加现场问题解决能力。</w:t>
      </w:r>
    </w:p>
    <w:p>
      <w:r>
        <w:rPr>
          <w:rFonts w:ascii="等线(中文正文)" w:hAnsi="等线(中文正文)" w:cs="等线(中文正文)" w:eastAsia="等线(中文正文)"/>
          <w:b w:val="false"/>
          <w:i w:val="false"/>
          <w:sz w:val="20"/>
        </w:rPr>
        <w:t/>
      </w:r>
    </w:p>
    <w:p>
      <w:pPr>
        <w:pStyle w:val="ab"/>
        <w:numPr>
          <w:numId w:val="10"/>
        </w:numPr>
      </w:pPr>
      <w:r>
        <w:t>29:53 AI辅助养猪：技术赋能与未来展望</w:t>
      </w:r>
    </w:p>
    <w:p>
      <w:r>
        <w:rPr>
          <w:rFonts w:ascii="等线(中文正文)" w:hAnsi="等线(中文正文)" w:cs="等线(中文正文)" w:eastAsia="等线(中文正文)"/>
          <w:b w:val="false"/>
          <w:i w:val="false"/>
          <w:sz w:val="20"/>
        </w:rPr>
        <w:t>对话强调了AI在养猪领域的辅助作用，而非完全替代人工，指出当前技术尚无法在物理世界中完全取代人工，特别是在现场管理要求高的养猪工作中。双方一致认为应利用AI帮助一线工程师提升养猪效率，期待技术持续赋能，降低生产成本，推动行业进步。</w:t>
      </w:r>
    </w:p>
    <w:p>
      <w:r>
        <w:rPr>
          <w:rFonts w:ascii="等线(中文正文)" w:hAnsi="等线(中文正文)" w:cs="等线(中文正文)" w:eastAsia="等线(中文正文)"/>
          <w:b w:val="false"/>
          <w:i w:val="false"/>
          <w:sz w:val="20"/>
        </w:rPr>
        <w:t/>
      </w:r>
    </w:p>
    <w:p>
      <w:pPr>
        <w:pStyle w:val="ab"/>
        <w:numPr>
          <w:numId w:val="11"/>
        </w:numPr>
      </w:pPr>
      <w:r>
        <w:t>31:12 广发农业业务盈利与资本开支分析</w:t>
      </w:r>
    </w:p>
    <w:p>
      <w:r>
        <w:rPr>
          <w:rFonts w:ascii="等线(中文正文)" w:hAnsi="等线(中文正文)" w:cs="等线(中文正文)" w:eastAsia="等线(中文正文)"/>
          <w:b w:val="false"/>
          <w:i w:val="false"/>
          <w:sz w:val="20"/>
        </w:rPr>
        <w:t>对话围绕广发农业一季度业绩展开，重点讨论屠宰业务盈利水平及未来提升空间，生产性生物资产增加原因，以及资本开支计划调整。一季度屠宰量超800万头，每头盈利约20元，未来盈利提升依赖满产率提高及高附加值业务拓展。生产性生物资产增加主要源于后备母猪数量变化。资本开支目标调整至100亿以下，具体分配视下半年行情变化而定，公司保持资金保守态度。</w:t>
      </w:r>
    </w:p>
    <w:p>
      <w:r>
        <w:rPr>
          <w:rFonts w:ascii="等线(中文正文)" w:hAnsi="等线(中文正文)" w:cs="等线(中文正文)" w:eastAsia="等线(中文正文)"/>
          <w:b w:val="false"/>
          <w:i w:val="false"/>
          <w:sz w:val="20"/>
        </w:rPr>
        <w:t/>
      </w:r>
    </w:p>
    <w:p>
      <w:pPr>
        <w:pStyle w:val="ab"/>
        <w:numPr>
          <w:numId w:val="12"/>
        </w:numPr>
      </w:pPr>
      <w:r>
        <w:t>35:16 猪价低迷与公司发展策略探讨</w:t>
      </w:r>
    </w:p>
    <w:p>
      <w:r>
        <w:rPr>
          <w:rFonts w:ascii="等线(中文正文)" w:hAnsi="等线(中文正文)" w:cs="等线(中文正文)" w:eastAsia="等线(中文正文)"/>
          <w:b w:val="false"/>
          <w:i w:val="false"/>
          <w:sz w:val="20"/>
        </w:rPr>
        <w:t>对话围绕近期猪价低迷及其对行业的影响展开，表达了对2026年上半年猪价承压的预期，同时讨论了公司在出栏增速放缓及猪价低迷背景下，如何持续提高员工积极性的问题。</w:t>
      </w:r>
    </w:p>
    <w:p>
      <w:r>
        <w:rPr>
          <w:rFonts w:ascii="等线(中文正文)" w:hAnsi="等线(中文正文)" w:cs="等线(中文正文)" w:eastAsia="等线(中文正文)"/>
          <w:b w:val="false"/>
          <w:i w:val="false"/>
          <w:sz w:val="20"/>
        </w:rPr>
        <w:t/>
      </w:r>
    </w:p>
    <w:p>
      <w:pPr>
        <w:pStyle w:val="ab"/>
        <w:numPr>
          <w:numId w:val="13"/>
        </w:numPr>
      </w:pPr>
      <w:r>
        <w:t>38:17 养猪产业高质量发展与成本控制策略</w:t>
      </w:r>
    </w:p>
    <w:p>
      <w:r>
        <w:rPr>
          <w:rFonts w:ascii="等线(中文正文)" w:hAnsi="等线(中文正文)" w:cs="等线(中文正文)" w:eastAsia="等线(中文正文)"/>
          <w:b w:val="false"/>
          <w:i w:val="false"/>
          <w:sz w:val="20"/>
        </w:rPr>
        <w:t>讨论了养猪产业在高质量发展背景下的核心考核因素，强调了成本领先和持续盈利的重要性，以及在低猪价环境下通过成本降低提升效益的策略，旨在激励团队保持积极性，实现企业价值最大化。</w:t>
      </w:r>
    </w:p>
    <w:p>
      <w:r>
        <w:rPr>
          <w:rFonts w:ascii="等线(中文正文)" w:hAnsi="等线(中文正文)" w:cs="等线(中文正文)" w:eastAsia="等线(中文正文)"/>
          <w:b w:val="false"/>
          <w:i w:val="false"/>
          <w:sz w:val="20"/>
        </w:rPr>
        <w:t/>
      </w:r>
    </w:p>
    <w:p>
      <w:pPr>
        <w:pStyle w:val="ab"/>
        <w:numPr>
          <w:numId w:val="14"/>
        </w:numPr>
      </w:pPr>
      <w:r>
        <w:t>41:00 养猪业生产指标与育种效率提升探讨</w:t>
      </w:r>
    </w:p>
    <w:p>
      <w:r>
        <w:rPr>
          <w:rFonts w:ascii="等线(中文正文)" w:hAnsi="等线(中文正文)" w:cs="等线(中文正文)" w:eastAsia="等线(中文正文)"/>
          <w:b w:val="false"/>
          <w:i w:val="false"/>
          <w:sz w:val="20"/>
        </w:rPr>
        <w:t>对话围绕养猪业的生产指标改善和育种效率提升展开。分享了最新的生产指标，包括全程存活率、料比、PSY等，并讨论了育种工作不仅关注PSY，还涉及成本、肉质和生长速度等多维度。强调了管理、健康和环境因素对猪生长潜能表达的重要性，以及提升商品猪综合价值的目标。</w:t>
      </w:r>
    </w:p>
    <w:p>
      <w:r>
        <w:rPr>
          <w:rFonts w:ascii="等线(中文正文)" w:hAnsi="等线(中文正文)" w:cs="等线(中文正文)" w:eastAsia="等线(中文正文)"/>
          <w:b w:val="false"/>
          <w:i w:val="false"/>
          <w:sz w:val="20"/>
        </w:rPr>
        <w:t/>
      </w:r>
    </w:p>
    <w:p>
      <w:pPr>
        <w:pStyle w:val="ab"/>
        <w:numPr>
          <w:numId w:val="15"/>
        </w:numPr>
      </w:pPr>
      <w:r>
        <w:t>45:18 成本与小猪出栏量：饲料成本占比及全年规划</w:t>
      </w:r>
    </w:p>
    <w:p>
      <w:r>
        <w:rPr>
          <w:rFonts w:ascii="等线(中文正文)" w:hAnsi="等线(中文正文)" w:cs="等线(中文正文)" w:eastAsia="等线(中文正文)"/>
          <w:b w:val="false"/>
          <w:i w:val="false"/>
          <w:sz w:val="20"/>
        </w:rPr>
        <w:t>讨论了饲料成本占总成本约60%，并预测原材料价格变动对二三季度成本影响有限，全年成本控制仍具信心。同时，提及小猪出栏量受市场行情影响，不设固定目标，更倾向于根据价格波动调整销售策略。</w:t>
      </w:r>
    </w:p>
    <w:p>
      <w:r>
        <w:rPr>
          <w:rFonts w:ascii="等线(中文正文)" w:hAnsi="等线(中文正文)" w:cs="等线(中文正文)" w:eastAsia="等线(中文正文)"/>
          <w:b w:val="false"/>
          <w:i w:val="false"/>
          <w:sz w:val="20"/>
        </w:rPr>
        <w:t/>
      </w:r>
    </w:p>
    <w:p>
      <w:pPr>
        <w:pStyle w:val="ab"/>
        <w:numPr>
          <w:numId w:val="16"/>
        </w:numPr>
      </w:pPr>
      <w:r>
        <w:t>49:21 牧原集团育种与生产、屠宰业务展望</w:t>
      </w:r>
    </w:p>
    <w:p>
      <w:r>
        <w:rPr>
          <w:rFonts w:ascii="等线(中文正文)" w:hAnsi="等线(中文正文)" w:cs="等线(中文正文)" w:eastAsia="等线(中文正文)"/>
          <w:b w:val="false"/>
          <w:i w:val="false"/>
          <w:sz w:val="20"/>
        </w:rPr>
        <w:t>讨论了牧原集团在育种结构、育肥端成活率及影响因素、以及屠宰业务未来规划等方面的问题，包括疫病影响、资本开支及深加工方向的展望。</w:t>
      </w:r>
    </w:p>
    <w:p>
      <w:r>
        <w:rPr>
          <w:rFonts w:ascii="等线(中文正文)" w:hAnsi="等线(中文正文)" w:cs="等线(中文正文)" w:eastAsia="等线(中文正文)"/>
          <w:b w:val="false"/>
          <w:i w:val="false"/>
          <w:sz w:val="20"/>
        </w:rPr>
        <w:t/>
      </w:r>
    </w:p>
    <w:p>
      <w:pPr>
        <w:pStyle w:val="ab"/>
        <w:numPr>
          <w:numId w:val="17"/>
        </w:numPr>
      </w:pPr>
      <w:r>
        <w:t>51:28 养猪业品系改良与健康挑战</w:t>
      </w:r>
    </w:p>
    <w:p>
      <w:r>
        <w:rPr>
          <w:rFonts w:ascii="等线(中文正文)" w:hAnsi="等线(中文正文)" w:cs="等线(中文正文)" w:eastAsia="等线(中文正文)"/>
          <w:b w:val="false"/>
          <w:i w:val="false"/>
          <w:sz w:val="20"/>
        </w:rPr>
        <w:t>养猪业在引入罗系后，母猪群中罗系占比超50%，有效改良了商品猪胴体性状品质。当前生产效率受朱德拉尔病影响最大，正通过场线蓝耳病净化提升健康水平。屠宰板块专注于鲜肉产品，暂无深加工计划，投资回报率已达到10%。</w:t>
      </w:r>
    </w:p>
    <w:p>
      <w:r>
        <w:rPr>
          <w:rFonts w:ascii="等线(中文正文)" w:hAnsi="等线(中文正文)" w:cs="等线(中文正文)" w:eastAsia="等线(中文正文)"/>
          <w:b w:val="false"/>
          <w:i w:val="false"/>
          <w:sz w:val="20"/>
        </w:rPr>
        <w:t/>
      </w:r>
    </w:p>
    <w:p>
      <w:pPr>
        <w:pStyle w:val="ab"/>
        <w:numPr>
          <w:numId w:val="18"/>
        </w:numPr>
      </w:pPr>
      <w:r>
        <w:t>54:09 南非疫情对养殖业影响及自宰比提升策略</w:t>
      </w:r>
    </w:p>
    <w:p>
      <w:r>
        <w:rPr>
          <w:rFonts w:ascii="等线(中文正文)" w:hAnsi="等线(中文正文)" w:cs="等线(中文正文)" w:eastAsia="等线(中文正文)"/>
          <w:b w:val="false"/>
          <w:i w:val="false"/>
          <w:sz w:val="20"/>
        </w:rPr>
        <w:t>讨论了南非疫情对猪场生产性能和小猪存活率的潜在影响，以及中国养殖业生物安全提升对疫情控制的作用。同时，明确了公司计划提升自宰比以平滑价格波动，无论行业处于高点还是低点。</w:t>
      </w:r>
    </w:p>
    <w:p>
      <w:r>
        <w:rPr>
          <w:rFonts w:ascii="等线(中文正文)" w:hAnsi="等线(中文正文)" w:cs="等线(中文正文)" w:eastAsia="等线(中文正文)"/>
          <w:b w:val="false"/>
          <w:i w:val="false"/>
          <w:sz w:val="20"/>
        </w:rPr>
        <w:t/>
      </w:r>
    </w:p>
    <w:p>
      <w:pPr>
        <w:pStyle w:val="a7"/>
      </w:pPr>
      <w:r>
        <w:t>发言总结</w:t>
      </w:r>
    </w:p>
    <w:p>
      <w:pPr>
        <w:pStyle w:val="ab"/>
        <w:numPr>
          <w:numId w:val="19"/>
        </w:numPr>
      </w:pPr>
      <w:r>
        <w:t>发言人1</w:t>
      </w:r>
    </w:p>
    <w:p>
      <w:r>
        <w:rPr>
          <w:rFonts w:ascii="等线(中文正文)" w:hAnsi="等线(中文正文)" w:cs="等线(中文正文)" w:eastAsia="等线(中文正文)"/>
          <w:b w:val="false"/>
          <w:i w:val="false"/>
          <w:sz w:val="20"/>
        </w:rPr>
        <w:t>首先介绍了公司2026年第一季度的经营状况，包括营业收入、经营业绩亏损、资产负债率下降、货币资金余额及生猪销售情况等关键数据。他强调了生猪养殖业务的销售量及能繁母猪数量，指出成本控制情况良好，完全成本已下降至11.6元每公斤。同时，他讨论了公司在财务健康度、资本规划和成本控制方面的策略，特别是在屠宰肉食业务上，分享了屠宰生猪数量的增长及盈利情况，强调了销售渠道开拓和内部管理优化的计划。面对市场形势，他表示公司将会采取审慎的经营策略，确保现金流安全稳定，合理规划资本支出，专注于主业，把控生产经营节奏，持续降本增效，以保证公司稳健经营。最后，他感谢领导的分享，并向投资者提问互动，欢迎积极提问。</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问：公司一季度的整体经营情况如何？</w:t>
      </w:r>
    </w:p>
    <w:p>
      <w:r>
        <w:rPr>
          <w:rFonts w:ascii="等线(中文正文)" w:hAnsi="等线(中文正文)" w:cs="等线(中文正文)" w:eastAsia="等线(中文正文)"/>
          <w:b w:val="false"/>
          <w:i w:val="false"/>
          <w:sz w:val="20"/>
        </w:rPr>
        <w:t>发言人1 答：2026年第一季度，公司实现营业收入298.94亿元，但由于生猪销售价格大幅下跌，导致公司出现经营亏损，归母净利润为负22.15亿元。截至一季度末，公司资产负债率为50.73%，较年初下降3.42个百分点，负债总额减少31亿元，货币资金余额达到142.7亿元，整体资金储备充足。</w:t>
      </w:r>
    </w:p>
    <w:p>
      <w:r>
        <w:rPr>
          <w:rFonts w:ascii="等线(中文正文)" w:hAnsi="等线(中文正文)" w:cs="等线(中文正文)" w:eastAsia="等线(中文正文)"/>
          <w:b w:val="false"/>
          <w:i w:val="false"/>
          <w:sz w:val="20"/>
        </w:rPr>
        <w:t/>
      </w:r>
    </w:p>
    <w:p>
      <w:pPr>
        <w:pStyle w:val="ab"/>
      </w:pPr>
      <w:r>
        <w:t>发言人1 问：在生猪养殖业务方面，2026年第一季度公司的经营状况如何？</w:t>
      </w:r>
    </w:p>
    <w:p>
      <w:r>
        <w:rPr>
          <w:rFonts w:ascii="等线(中文正文)" w:hAnsi="等线(中文正文)" w:cs="等线(中文正文)" w:eastAsia="等线(中文正文)"/>
          <w:b w:val="false"/>
          <w:i w:val="false"/>
          <w:sz w:val="20"/>
        </w:rPr>
        <w:t>发言人1 答：在生猪养殖业务上，2026年第一季度公司销售商品猪1836.2万头，能繁母猪数量为312.9万头。尽管面临生猪销售价格同比大幅下降的压力，但公司的各项核心生产指标正在稳步回升。通过加强健康管理与生产管理，预计会持续提升生产效率并实现生猪养殖成本的进一步下降。</w:t>
      </w:r>
    </w:p>
    <w:p>
      <w:r>
        <w:rPr>
          <w:rFonts w:ascii="等线(中文正文)" w:hAnsi="等线(中文正文)" w:cs="等线(中文正文)" w:eastAsia="等线(中文正文)"/>
          <w:b w:val="false"/>
          <w:i w:val="false"/>
          <w:sz w:val="20"/>
        </w:rPr>
        <w:t/>
      </w:r>
    </w:p>
    <w:p>
      <w:pPr>
        <w:pStyle w:val="ab"/>
      </w:pPr>
      <w:r>
        <w:t>发言人1 问：公司屠宰肉食业务在一季度的表现及未来规划是什么？</w:t>
      </w:r>
    </w:p>
    <w:p>
      <w:r>
        <w:rPr>
          <w:rFonts w:ascii="等线(中文正文)" w:hAnsi="等线(中文正文)" w:cs="等线(中文正文)" w:eastAsia="等线(中文正文)"/>
          <w:b w:val="false"/>
          <w:i w:val="false"/>
          <w:sz w:val="20"/>
        </w:rPr>
        <w:t>发言人1 答：一季度，公司屠宰生猪827.9万头，同比增长55.6%，产能利用率超过100%。该板块业务延续良好态势，第一季度实现盈利，平均盈利接近20元。公司计划积极开拓销售渠道，优化客户结构和产品结构，提升内部经营管理能力，争取更好的经营业绩。同时，公司将采取审慎的经营策略，确保现金流安全稳定，并合理规划资本收支。</w:t>
      </w:r>
    </w:p>
    <w:p>
      <w:r>
        <w:rPr>
          <w:rFonts w:ascii="等线(中文正文)" w:hAnsi="等线(中文正文)" w:cs="等线(中文正文)" w:eastAsia="等线(中文正文)"/>
          <w:b w:val="false"/>
          <w:i w:val="false"/>
          <w:sz w:val="20"/>
        </w:rPr>
        <w:t/>
      </w:r>
    </w:p>
    <w:p>
      <w:pPr>
        <w:pStyle w:val="ab"/>
      </w:pPr>
      <w:r>
        <w:t>发言人1 问：在当前产能调控背景下，牧原公司如何落实相关部署并平衡政策要求与自身长期经济发展规划？</w:t>
      </w:r>
    </w:p>
    <w:p>
      <w:r>
        <w:rPr>
          <w:rFonts w:ascii="等线(中文正文)" w:hAnsi="等线(中文正文)" w:cs="等线(中文正文)" w:eastAsia="等线(中文正文)"/>
          <w:b w:val="false"/>
          <w:i w:val="false"/>
          <w:sz w:val="20"/>
        </w:rPr>
        <w:t>发言人1 答：牧原公司在战略规划中将产能调控作为重要因素，并积极响应农业农村部和发改委对产能调控的目标和方案，在高位产能时期减少亏损。公司已提前做好思想准备，并将坚定不移地跟随国家主管部门的安排与部署。无论何时接到具体的调控安排，都会第一时间响应并贯彻执行。</w:t>
      </w:r>
    </w:p>
    <w:p>
      <w:r>
        <w:rPr>
          <w:rFonts w:ascii="等线(中文正文)" w:hAnsi="等线(中文正文)" w:cs="等线(中文正文)" w:eastAsia="等线(中文正文)"/>
          <w:b w:val="false"/>
          <w:i w:val="false"/>
          <w:sz w:val="20"/>
        </w:rPr>
        <w:t/>
      </w:r>
    </w:p>
    <w:p>
      <w:pPr>
        <w:pStyle w:val="ab"/>
      </w:pPr>
      <w:r>
        <w:t>发言人1 问：近期公司的实际完全成本表现以及兑现全年11.5元成本目标的具体规划是什么？</w:t>
      </w:r>
    </w:p>
    <w:p>
      <w:r>
        <w:rPr>
          <w:rFonts w:ascii="等线(中文正文)" w:hAnsi="等线(中文正文)" w:cs="等线(中文正文)" w:eastAsia="等线(中文正文)"/>
          <w:b w:val="false"/>
          <w:i w:val="false"/>
          <w:sz w:val="20"/>
        </w:rPr>
        <w:t>发言人1 答：在3月份，公司的完全成本已下降至11.6元每公斤，预计二季度成本还会明显降低。为了实现成本持续下降和全年目标，公司将坚持做好疾病防控工作，特别是在非洲猪瘟防控方面不能放松。只有确保疫病防控到位，才能在猪价有所起色时保证有足够的生猪供应，从而稳定成本下降路径。</w:t>
      </w:r>
    </w:p>
    <w:p>
      <w:r>
        <w:rPr>
          <w:rFonts w:ascii="等线(中文正文)" w:hAnsi="等线(中文正文)" w:cs="等线(中文正文)" w:eastAsia="等线(中文正文)"/>
          <w:b w:val="false"/>
          <w:i w:val="false"/>
          <w:sz w:val="20"/>
        </w:rPr>
        <w:t/>
      </w:r>
    </w:p>
    <w:p>
      <w:pPr>
        <w:pStyle w:val="ab"/>
      </w:pPr>
      <w:r>
        <w:t>发言人1 问：在我们整个干部队伍和员工梯队建设上，当前面临的主要问题是什么？</w:t>
      </w:r>
    </w:p>
    <w:p>
      <w:r>
        <w:rPr>
          <w:rFonts w:ascii="等线(中文正文)" w:hAnsi="等线(中文正文)" w:cs="等线(中文正文)" w:eastAsia="等线(中文正文)"/>
          <w:b w:val="false"/>
          <w:i w:val="false"/>
          <w:sz w:val="20"/>
        </w:rPr>
        <w:t>发言人1 答：当前公司存在的主要问题是落后区域和场线的关键问题集中在人员方面，具体表现为现场员工执行标准、操作规范以及干部的执行力和管理强度不足。接下来将加大对这些落后场线的关注力度，通过机制吸引优秀干部和员工前往并快速扭转落后局面。</w:t>
      </w:r>
    </w:p>
    <w:p>
      <w:r>
        <w:rPr>
          <w:rFonts w:ascii="等线(中文正文)" w:hAnsi="等线(中文正文)" w:cs="等线(中文正文)" w:eastAsia="等线(中文正文)"/>
          <w:b w:val="false"/>
          <w:i w:val="false"/>
          <w:sz w:val="20"/>
        </w:rPr>
        <w:t/>
      </w:r>
    </w:p>
    <w:p>
      <w:pPr>
        <w:pStyle w:val="ab"/>
      </w:pPr>
      <w:r>
        <w:t>发言人1 问：在种猪育种投入方面，公司有什么规划或进展？</w:t>
      </w:r>
    </w:p>
    <w:p>
      <w:r>
        <w:rPr>
          <w:rFonts w:ascii="等线(中文正文)" w:hAnsi="等线(中文正文)" w:cs="等线(中文正文)" w:eastAsia="等线(中文正文)"/>
          <w:b w:val="false"/>
          <w:i w:val="false"/>
          <w:sz w:val="20"/>
        </w:rPr>
        <w:t>发言人1 答：公司去年在郑州建设的育种中心已投入使用，效果显著。该中心能够提升种群品质，带来更高的生产效益和肉质品质。接下来，公司将加强育种方向的工作落地，利用育种中心全面提高牧原集团的育种水平，引入更优秀品种和基因以持续降低成本、提升料比、提高生猪品质和售价。</w:t>
      </w:r>
    </w:p>
    <w:p>
      <w:r>
        <w:rPr>
          <w:rFonts w:ascii="等线(中文正文)" w:hAnsi="等线(中文正文)" w:cs="等线(中文正文)" w:eastAsia="等线(中文正文)"/>
          <w:b w:val="false"/>
          <w:i w:val="false"/>
          <w:sz w:val="20"/>
        </w:rPr>
        <w:t/>
      </w:r>
    </w:p>
    <w:p>
      <w:pPr>
        <w:pStyle w:val="ab"/>
      </w:pPr>
      <w:r>
        <w:t>发言人1 问：关于智能化的研发应用情况如何？</w:t>
      </w:r>
    </w:p>
    <w:p>
      <w:r>
        <w:rPr>
          <w:rFonts w:ascii="等线(中文正文)" w:hAnsi="等线(中文正文)" w:cs="等线(中文正文)" w:eastAsia="等线(中文正文)"/>
          <w:b w:val="false"/>
          <w:i w:val="false"/>
          <w:sz w:val="20"/>
        </w:rPr>
        <w:t>发言人1 答：目前，公司在兽医和育种生产环节建立了基于积累的知识和数据的算法模型，并搭建起服务于内部的养猪行业模型，部分一线兽医和育种技术岗位的工作正由该模型逐步替代。这一改变已取得振奋人心的应用效果，使不同地区和场线的员工都能享受到标准化、高水平的兽医和育种师服务，有助于缩小内部离散度。</w:t>
      </w:r>
    </w:p>
    <w:p>
      <w:r>
        <w:rPr>
          <w:rFonts w:ascii="等线(中文正文)" w:hAnsi="等线(中文正文)" w:cs="等线(中文正文)" w:eastAsia="等线(中文正文)"/>
          <w:b w:val="false"/>
          <w:i w:val="false"/>
          <w:sz w:val="20"/>
        </w:rPr>
        <w:t/>
      </w:r>
    </w:p>
    <w:p>
      <w:pPr>
        <w:pStyle w:val="ab"/>
      </w:pPr>
      <w:r>
        <w:t>发言人1 问：对于屠宰业务和海外业务的发展计划可以分享一下吗？</w:t>
      </w:r>
    </w:p>
    <w:p>
      <w:r>
        <w:rPr>
          <w:rFonts w:ascii="等线(中文正文)" w:hAnsi="等线(中文正文)" w:cs="等线(中文正文)" w:eastAsia="等线(中文正文)"/>
          <w:b w:val="false"/>
          <w:i w:val="false"/>
          <w:sz w:val="20"/>
        </w:rPr>
        <w:t>发言人1 答：对于屠宰业务，今年预计能实现持续盈利和屠宰量增长，主要新增产能在江苏和湖北，但今年产能落地难以带来显著载量增长，目前仍处于建设期。至于海外业务，从4月开始，沐阳公司将全面自建并在越南开工，标志着全球化业务拓展的启动。同时保留海外收并购和合作业务空间，因中国完整的生猪产业链在海外市场难以复制，将尝试多样化形式加快海外布局进展。今年计划在菲律宾等国家探索业务，并预计在海外有合资业务出栏量。</w:t>
      </w:r>
    </w:p>
    <w:p>
      <w:r>
        <w:rPr>
          <w:rFonts w:ascii="等线(中文正文)" w:hAnsi="等线(中文正文)" w:cs="等线(中文正文)" w:eastAsia="等线(中文正文)"/>
          <w:b w:val="false"/>
          <w:i w:val="false"/>
          <w:sz w:val="20"/>
        </w:rPr>
        <w:t/>
      </w:r>
    </w:p>
    <w:p>
      <w:pPr>
        <w:pStyle w:val="ab"/>
      </w:pPr>
      <w:r>
        <w:t>发言人1 问：关于AI模型进展及对人替代效果的具体情况，能否展开分享一下？</w:t>
      </w:r>
    </w:p>
    <w:p>
      <w:r>
        <w:rPr>
          <w:rFonts w:ascii="等线(中文正文)" w:hAnsi="等线(中文正文)" w:cs="等线(中文正文)" w:eastAsia="等线(中文正文)"/>
          <w:b w:val="false"/>
          <w:i w:val="false"/>
          <w:sz w:val="20"/>
        </w:rPr>
        <w:t>发言人1 答：公司AI模型今年取得了一些新进展，在人员替代方面，目前正处于探索和优化阶段，具体替代效果正在评估中。</w:t>
      </w:r>
    </w:p>
    <w:p>
      <w:r>
        <w:rPr>
          <w:rFonts w:ascii="等线(中文正文)" w:hAnsi="等线(中文正文)" w:cs="等线(中文正文)" w:eastAsia="等线(中文正文)"/>
          <w:b w:val="false"/>
          <w:i w:val="false"/>
          <w:sz w:val="20"/>
        </w:rPr>
        <w:t/>
      </w:r>
    </w:p>
    <w:p>
      <w:pPr>
        <w:pStyle w:val="ab"/>
      </w:pPr>
      <w:r>
        <w:t>发言人1 问：针对非洲猪瘟疫情，公司当前采取了哪些防控措施？</w:t>
      </w:r>
    </w:p>
    <w:p>
      <w:r>
        <w:rPr>
          <w:rFonts w:ascii="等线(中文正文)" w:hAnsi="等线(中文正文)" w:cs="等线(中文正文)" w:eastAsia="等线(中文正文)"/>
          <w:b w:val="false"/>
          <w:i w:val="false"/>
          <w:sz w:val="20"/>
        </w:rPr>
        <w:t>发言人1 答：针对非洲猪瘟疫情，公司已从硬件设施、技术应用和防控标准化流程三个方面采取措施。首先，所有养殖场均配备有空气过滤系统以阻断病毒传播；其次，在疫情发生区域加强外围洗消和口蹄病原检测；最后，公司对防控流程进行了标准化，并警惕行业内外部环境对防控投入的影响。</w:t>
      </w:r>
    </w:p>
    <w:p>
      <w:r>
        <w:rPr>
          <w:rFonts w:ascii="等线(中文正文)" w:hAnsi="等线(中文正文)" w:cs="等线(中文正文)" w:eastAsia="等线(中文正文)"/>
          <w:b w:val="false"/>
          <w:i w:val="false"/>
          <w:sz w:val="20"/>
        </w:rPr>
        <w:t/>
      </w:r>
    </w:p>
    <w:p>
      <w:pPr>
        <w:pStyle w:val="ab"/>
      </w:pPr>
      <w:r>
        <w:t>发言人1 问：负债率和现金规划方面，公司目前有何策略？</w:t>
      </w:r>
    </w:p>
    <w:p>
      <w:r>
        <w:rPr>
          <w:rFonts w:ascii="等线(中文正文)" w:hAnsi="等线(中文正文)" w:cs="等线(中文正文)" w:eastAsia="等线(中文正文)"/>
          <w:b w:val="false"/>
          <w:i w:val="false"/>
          <w:sz w:val="20"/>
        </w:rPr>
        <w:t>发言人1 答：在负债率方面，通过港股发行，公司的负债率已降至历史最低水平，证明过去投入高效且带来了显著效益。对于现金规划，今年资本开支集中在年前支付较多工程款，受猪价影响，目标会有所调整，预计今年资本开支会低于100亿的目标，公司将做好过苦日子的准备，保障现金流稳定，降负债方面今年不会有更进一步计划。</w:t>
      </w:r>
    </w:p>
    <w:p>
      <w:r>
        <w:rPr>
          <w:rFonts w:ascii="等线(中文正文)" w:hAnsi="等线(中文正文)" w:cs="等线(中文正文)" w:eastAsia="等线(中文正文)"/>
          <w:b w:val="false"/>
          <w:i w:val="false"/>
          <w:sz w:val="20"/>
        </w:rPr>
        <w:t/>
      </w:r>
    </w:p>
    <w:p>
      <w:pPr>
        <w:pStyle w:val="ab"/>
      </w:pPr>
      <w:r>
        <w:t>发言人1 问：AI智能技术在养猪业的应用现状如何？</w:t>
      </w:r>
    </w:p>
    <w:p>
      <w:r>
        <w:rPr>
          <w:rFonts w:ascii="等线(中文正文)" w:hAnsi="等线(中文正文)" w:cs="等线(中文正文)" w:eastAsia="等线(中文正文)"/>
          <w:b w:val="false"/>
          <w:i w:val="false"/>
          <w:sz w:val="20"/>
        </w:rPr>
        <w:t>发言人1 答：目前AI智能技术在养猪业的应用正在逐步推进，通过搭建的养猪模型收集并分析大量生产数据、疾病大数据以及智能化装备采集的信息，能够为一线养殖员工提供详尽的诊断报告和全面的处方用药建议，有效帮助提升养殖技工的工作效率和猪群健康管理。</w:t>
      </w:r>
    </w:p>
    <w:p>
      <w:r>
        <w:rPr>
          <w:rFonts w:ascii="等线(中文正文)" w:hAnsi="等线(中文正文)" w:cs="等线(中文正文)" w:eastAsia="等线(中文正文)"/>
          <w:b w:val="false"/>
          <w:i w:val="false"/>
          <w:sz w:val="20"/>
        </w:rPr>
        <w:t/>
      </w:r>
    </w:p>
    <w:p>
      <w:pPr>
        <w:pStyle w:val="ab"/>
      </w:pPr>
      <w:r>
        <w:t>发言人1 问：公司如何利用AI模型提升员工技术水平和运营效率？</w:t>
      </w:r>
    </w:p>
    <w:p>
      <w:r>
        <w:rPr>
          <w:rFonts w:ascii="等线(中文正文)" w:hAnsi="等线(中文正文)" w:cs="等线(中文正文)" w:eastAsia="等线(中文正文)"/>
          <w:b w:val="false"/>
          <w:i w:val="false"/>
          <w:sz w:val="20"/>
        </w:rPr>
        <w:t>发言人1 答：我们已经建立了模型，通过它不仅新入职甚至经验不足的员工也能得到全面、专业的技术支持与帮助，这有助于缩小员工间技术水平的差异。此外，今年我们在各个业务领域广泛应用了AI工具，预计会极大提高内部运营和生产效率，减少沟通会议时间，让大家有更多现场解决问题的机会。</w:t>
      </w:r>
    </w:p>
    <w:p>
      <w:r>
        <w:rPr>
          <w:rFonts w:ascii="等线(中文正文)" w:hAnsi="等线(中文正文)" w:cs="等线(中文正文)" w:eastAsia="等线(中文正文)"/>
          <w:b w:val="false"/>
          <w:i w:val="false"/>
          <w:sz w:val="20"/>
        </w:rPr>
        <w:t/>
      </w:r>
    </w:p>
    <w:p>
      <w:pPr>
        <w:pStyle w:val="ab"/>
      </w:pPr>
      <w:r>
        <w:t>发言人1 问：AI是否能完全取代人工在养猪行业的工作中？</w:t>
      </w:r>
    </w:p>
    <w:p>
      <w:r>
        <w:rPr>
          <w:rFonts w:ascii="等线(中文正文)" w:hAnsi="等线(中文正文)" w:cs="等线(中文正文)" w:eastAsia="等线(中文正文)"/>
          <w:b w:val="false"/>
          <w:i w:val="false"/>
          <w:sz w:val="20"/>
        </w:rPr>
        <w:t>发言人1 答：目前AI技术虽然发展迅速，但在现场管理要求极高的养猪工作中，完全取代人工还非常不现实。我们当前定位是利用AI来辅助和帮助一线工程师提高养猪效果。</w:t>
      </w:r>
    </w:p>
    <w:p>
      <w:r>
        <w:rPr>
          <w:rFonts w:ascii="等线(中文正文)" w:hAnsi="等线(中文正文)" w:cs="等线(中文正文)" w:eastAsia="等线(中文正文)"/>
          <w:b w:val="false"/>
          <w:i w:val="false"/>
          <w:sz w:val="20"/>
        </w:rPr>
        <w:t/>
      </w:r>
    </w:p>
    <w:p>
      <w:pPr>
        <w:pStyle w:val="ab"/>
      </w:pPr>
      <w:r>
        <w:t>发言人1 问：公司屠宰业务一季度单头盈利水平是多少？以及未来投资盈利空间来源是什么？生产性生物资产增加是否主要来自后备母猪数量的变化？</w:t>
      </w:r>
    </w:p>
    <w:p>
      <w:r>
        <w:rPr>
          <w:rFonts w:ascii="等线(中文正文)" w:hAnsi="等线(中文正文)" w:cs="等线(中文正文)" w:eastAsia="等线(中文正文)"/>
          <w:b w:val="false"/>
          <w:i w:val="false"/>
          <w:sz w:val="20"/>
        </w:rPr>
        <w:t>发言人1 答：一季度我们的屠宰量超过800万头，每头盈利约20元。随着满产率提高，预计未来屠宰投资盈利水平将比去年同期更高。一季度屠宰量增长有一定翘尾效应，但难以维持同样的增速。盈利提升还来源于进一步提升满产率及通过高附加值分割业务逐步体现价值。能繁生物资产增加主要来自后备猪数量的变化，具体的能繁母猪数量我们会定期与市场沟通。</w:t>
      </w:r>
    </w:p>
    <w:p>
      <w:r>
        <w:rPr>
          <w:rFonts w:ascii="等线(中文正文)" w:hAnsi="等线(中文正文)" w:cs="等线(中文正文)" w:eastAsia="等线(中文正文)"/>
          <w:b w:val="false"/>
          <w:i w:val="false"/>
          <w:sz w:val="20"/>
        </w:rPr>
        <w:t/>
      </w:r>
    </w:p>
    <w:p>
      <w:pPr>
        <w:pStyle w:val="ab"/>
      </w:pPr>
      <w:r>
        <w:t>发言人1 问：资本开支的目标是多少？以及如何根据市场行情调整？</w:t>
      </w:r>
    </w:p>
    <w:p>
      <w:r>
        <w:rPr>
          <w:rFonts w:ascii="等线(中文正文)" w:hAnsi="等线(中文正文)" w:cs="等线(中文正文)" w:eastAsia="等线(中文正文)"/>
          <w:b w:val="false"/>
          <w:i w:val="false"/>
          <w:sz w:val="20"/>
        </w:rPr>
        <w:t>发言人1 答：我们今年明确表示资本开支将在100亿以下，并会根据二季度及下半年市场行情变化进行调整。目前秉持审慎态度处理资金问题。</w:t>
      </w:r>
    </w:p>
    <w:p>
      <w:r>
        <w:rPr>
          <w:rFonts w:ascii="等线(中文正文)" w:hAnsi="等线(中文正文)" w:cs="等线(中文正文)" w:eastAsia="等线(中文正文)"/>
          <w:b w:val="false"/>
          <w:i w:val="false"/>
          <w:sz w:val="20"/>
        </w:rPr>
        <w:t/>
      </w:r>
    </w:p>
    <w:p>
      <w:pPr>
        <w:pStyle w:val="ab"/>
      </w:pPr>
      <w:r>
        <w:t>发言人1 问：对于当前猪价低迷的情况，公司如何看待未来猪周期及低迷持续时间？</w:t>
      </w:r>
    </w:p>
    <w:p>
      <w:r>
        <w:rPr>
          <w:rFonts w:ascii="等线(中文正文)" w:hAnsi="等线(中文正文)" w:cs="等线(中文正文)" w:eastAsia="等线(中文正文)"/>
          <w:b w:val="false"/>
          <w:i w:val="false"/>
          <w:sz w:val="20"/>
        </w:rPr>
        <w:t>发言人1 答：同行普遍认为2026年上半年猪价可能承压，但没想到3、4月份猪价会如此之低。极端低价对从业者心理造成巨大压力，从业者在面对持续下跌的猪价时面临很大挑战。</w:t>
      </w:r>
    </w:p>
    <w:p>
      <w:r>
        <w:rPr>
          <w:rFonts w:ascii="等线(中文正文)" w:hAnsi="等线(中文正文)" w:cs="等线(中文正文)" w:eastAsia="等线(中文正文)"/>
          <w:b w:val="false"/>
          <w:i w:val="false"/>
          <w:sz w:val="20"/>
        </w:rPr>
        <w:t/>
      </w:r>
    </w:p>
    <w:p>
      <w:pPr>
        <w:pStyle w:val="ab"/>
      </w:pPr>
      <w:r>
        <w:t>发言人1 问：对于当前的猪价，您们如何看待它反映的供给和需求情况？是否认为会持续低谷或很快回升到成本线以上？</w:t>
      </w:r>
    </w:p>
    <w:p>
      <w:r>
        <w:rPr>
          <w:rFonts w:ascii="等线(中文正文)" w:hAnsi="等线(中文正文)" w:cs="等线(中文正文)" w:eastAsia="等线(中文正文)"/>
          <w:b w:val="false"/>
          <w:i w:val="false"/>
          <w:sz w:val="20"/>
        </w:rPr>
        <w:t>发言人1 答：我们认为当前猪价很好地反映了当下现实的供给和需求情况。对于今年，我们既不过分悲观也不过分乐观。在猪价为八九块钱的时候，我们并不认为这是一个长期不变的状态，但当猪价上涨时，我们也认为低价位不会很快回升至成本线以上，因为这非常困难。我们公司已做好了长期低谷的准备，并预计未来会有明显的回暖趋势。</w:t>
      </w:r>
    </w:p>
    <w:p>
      <w:r>
        <w:rPr>
          <w:rFonts w:ascii="等线(中文正文)" w:hAnsi="等线(中文正文)" w:cs="等线(中文正文)" w:eastAsia="等线(中文正文)"/>
          <w:b w:val="false"/>
          <w:i w:val="false"/>
          <w:sz w:val="20"/>
        </w:rPr>
        <w:t/>
      </w:r>
    </w:p>
    <w:p>
      <w:pPr>
        <w:pStyle w:val="ab"/>
      </w:pPr>
      <w:r>
        <w:t>发言人1 问：在高质量发展中，如何看待养猪企业的价值评判以及成本领先的重要性？</w:t>
      </w:r>
    </w:p>
    <w:p>
      <w:r>
        <w:rPr>
          <w:rFonts w:ascii="等线(中文正文)" w:hAnsi="等线(中文正文)" w:cs="等线(中文正文)" w:eastAsia="等线(中文正文)"/>
          <w:b w:val="false"/>
          <w:i w:val="false"/>
          <w:sz w:val="20"/>
        </w:rPr>
        <w:t>发言人1 答：在高质量发展上，我们强调养猪企业的价值不仅体现在产量上，更在于能否把猪养好，构建成本领先优势，并实现持续盈利水平。因此，成本控制、效率提升和一头猪的效益是衡量养猪企业优劣的核心因素。</w:t>
      </w:r>
    </w:p>
    <w:p>
      <w:r>
        <w:rPr>
          <w:rFonts w:ascii="等线(中文正文)" w:hAnsi="等线(中文正文)" w:cs="等线(中文正文)" w:eastAsia="等线(中文正文)"/>
          <w:b w:val="false"/>
          <w:i w:val="false"/>
          <w:sz w:val="20"/>
        </w:rPr>
        <w:t/>
      </w:r>
    </w:p>
    <w:p>
      <w:pPr>
        <w:pStyle w:val="ab"/>
      </w:pPr>
      <w:r>
        <w:t>发言人1 问：在当前低迷的市场环境下，如何激励团队降低成本并提高效益？</w:t>
      </w:r>
    </w:p>
    <w:p>
      <w:r>
        <w:rPr>
          <w:rFonts w:ascii="等线(中文正文)" w:hAnsi="等线(中文正文)" w:cs="等线(中文正文)" w:eastAsia="等线(中文正文)"/>
          <w:b w:val="false"/>
          <w:i w:val="false"/>
          <w:sz w:val="20"/>
        </w:rPr>
        <w:t>发言人1 答：即使在较低的猪价下，我们仍给各个场线制定了持续降低成本、提升效益的目标。亏损时尽量减少亏损也被视为一种价值，并作为今年团队的主要奖励来源。通过成本降低创造的实际增益来激励团队，确保员工和干部即使在低出价下也能积极工作，把猪养得更好，尽最大可能减少亏损。</w:t>
      </w:r>
    </w:p>
    <w:p>
      <w:r>
        <w:rPr>
          <w:rFonts w:ascii="等线(中文正文)" w:hAnsi="等线(中文正文)" w:cs="等线(中文正文)" w:eastAsia="等线(中文正文)"/>
          <w:b w:val="false"/>
          <w:i w:val="false"/>
          <w:sz w:val="20"/>
        </w:rPr>
        <w:t/>
      </w:r>
    </w:p>
    <w:p>
      <w:pPr>
        <w:pStyle w:val="ab"/>
      </w:pPr>
      <w:r>
        <w:t>发言人1 问：能否提供最新的生产指标数据，比如PSY、自繁成本、存活率和瘦肉比等？</w:t>
      </w:r>
    </w:p>
    <w:p>
      <w:r>
        <w:rPr>
          <w:rFonts w:ascii="等线(中文正文)" w:hAnsi="等线(中文正文)" w:cs="等线(中文正文)" w:eastAsia="等线(中文正文)"/>
          <w:b w:val="false"/>
          <w:i w:val="false"/>
          <w:sz w:val="20"/>
        </w:rPr>
        <w:t>发言人1 答：最新的生产数据显示，2026年3月全程存活率回升至约85%，断奶到上市成活率接近90%，全程料比为2.7左右，断奶到上市料比为2.5左右，PSY达到28-29，预肥猪日增重为860多。</w:t>
      </w:r>
    </w:p>
    <w:p>
      <w:r>
        <w:rPr>
          <w:rFonts w:ascii="等线(中文正文)" w:hAnsi="等线(中文正文)" w:cs="等线(中文正文)" w:eastAsia="等线(中文正文)"/>
          <w:b w:val="false"/>
          <w:i w:val="false"/>
          <w:sz w:val="20"/>
        </w:rPr>
        <w:t/>
      </w:r>
    </w:p>
    <w:p>
      <w:pPr>
        <w:pStyle w:val="ab"/>
      </w:pPr>
      <w:r>
        <w:t>发言人1 问：关于育种问题，未来PSY的增长速度是否会较快，以及国内养殖效率能否追平欧洲或丹麦等国家的水平？</w:t>
      </w:r>
    </w:p>
    <w:p>
      <w:r>
        <w:rPr>
          <w:rFonts w:ascii="等线(中文正文)" w:hAnsi="等线(中文正文)" w:cs="等线(中文正文)" w:eastAsia="等线(中文正文)"/>
          <w:b w:val="false"/>
          <w:i w:val="false"/>
          <w:sz w:val="20"/>
        </w:rPr>
        <w:t>发言人1 答：育种方面，虽然PSY是一个重要的母猪效率指标，但我们关注的不仅仅是PSY，还包括成本、肉质及胴体价值等因素。中国养猪业目前面临的主要问题在于管理不当导致疾病对猪生长潜能的影响，而非缺乏好的种猪资源。因此，我们在推进育种工作的同时，注重抓好健康管理和生产环境，降低疾病因素对生长的影响，力求从效率和品质两个维度提升商品猪上市的综合价值。</w:t>
      </w:r>
    </w:p>
    <w:p>
      <w:r>
        <w:rPr>
          <w:rFonts w:ascii="等线(中文正文)" w:hAnsi="等线(中文正文)" w:cs="等线(中文正文)" w:eastAsia="等线(中文正文)"/>
          <w:b w:val="false"/>
          <w:i w:val="false"/>
          <w:sz w:val="20"/>
        </w:rPr>
        <w:t/>
      </w:r>
    </w:p>
    <w:p>
      <w:pPr>
        <w:pStyle w:val="ab"/>
      </w:pPr>
      <w:r>
        <w:t>发言人1 问：在一季度中，饲料成本占总成本的比例是多少？未来二三季度饲料价格上涨对我们成本的影响能否量化？</w:t>
      </w:r>
    </w:p>
    <w:p>
      <w:r>
        <w:rPr>
          <w:rFonts w:ascii="等线(中文正文)" w:hAnsi="等线(中文正文)" w:cs="等线(中文正文)" w:eastAsia="等线(中文正文)"/>
          <w:b w:val="false"/>
          <w:i w:val="false"/>
          <w:sz w:val="20"/>
        </w:rPr>
        <w:t>发言人1 答：（该问题未在会议记录中明确回答）</w:t>
      </w:r>
    </w:p>
    <w:p>
      <w:r>
        <w:rPr>
          <w:rFonts w:ascii="等线(中文正文)" w:hAnsi="等线(中文正文)" w:cs="等线(中文正文)" w:eastAsia="等线(中文正文)"/>
          <w:b w:val="false"/>
          <w:i w:val="false"/>
          <w:sz w:val="20"/>
        </w:rPr>
        <w:t/>
      </w:r>
    </w:p>
    <w:p>
      <w:pPr>
        <w:pStyle w:val="ab"/>
      </w:pPr>
      <w:r>
        <w:t>发言人1 问：我们今年一季度小猪的出栏量是多少？全年对于小猪板块，我们是否对整体节奏或目标有把控？</w:t>
      </w:r>
    </w:p>
    <w:p>
      <w:r>
        <w:rPr>
          <w:rFonts w:ascii="等线(中文正文)" w:hAnsi="等线(中文正文)" w:cs="等线(中文正文)" w:eastAsia="等线(中文正文)"/>
          <w:b w:val="false"/>
          <w:i w:val="false"/>
          <w:sz w:val="20"/>
        </w:rPr>
        <w:t>发言人1 答：我先回答第一个问题。今年一季度小猪出栏量的具体数值没有明确给出，但全年对于小猪板块，我们确实对成本下降有持续的信心。至于销售目标，由于市场行情波动较大，尤其是价格高低直接影响销售策略，导致难以设定具体目标数，因此不再公告这一目标。</w:t>
      </w:r>
    </w:p>
    <w:p>
      <w:r>
        <w:rPr>
          <w:rFonts w:ascii="等线(中文正文)" w:hAnsi="等线(中文正文)" w:cs="等线(中文正文)" w:eastAsia="等线(中文正文)"/>
          <w:b w:val="false"/>
          <w:i w:val="false"/>
          <w:sz w:val="20"/>
        </w:rPr>
        <w:t/>
      </w:r>
    </w:p>
    <w:p>
      <w:pPr>
        <w:pStyle w:val="ab"/>
      </w:pPr>
      <w:r>
        <w:t>发言人1 问：紫竹业务的情况以及全年对小猪板块的规划是什么？</w:t>
      </w:r>
    </w:p>
    <w:p>
      <w:r>
        <w:rPr>
          <w:rFonts w:ascii="等线(中文正文)" w:hAnsi="等线(中文正文)" w:cs="等线(中文正文)" w:eastAsia="等线(中文正文)"/>
          <w:b w:val="false"/>
          <w:i w:val="false"/>
          <w:sz w:val="20"/>
        </w:rPr>
        <w:t>发言人1 答：紫竹业务的具体销量不在我的重点关注范围内，且由于市场行情波动影响较大，今年小猪出栏量很难定下具体目标。我们根据订单需求进行销售，不设定固定的年度目标。</w:t>
      </w:r>
    </w:p>
    <w:p>
      <w:r>
        <w:rPr>
          <w:rFonts w:ascii="等线(中文正文)" w:hAnsi="等线(中文正文)" w:cs="等线(中文正文)" w:eastAsia="等线(中文正文)"/>
          <w:b w:val="false"/>
          <w:i w:val="false"/>
          <w:sz w:val="20"/>
        </w:rPr>
        <w:t/>
      </w:r>
    </w:p>
    <w:p>
      <w:pPr>
        <w:pStyle w:val="ab"/>
      </w:pPr>
      <w:r>
        <w:t>发言人1 问：关于育种方面，母猪的遗传结构及生产指标表现如何？</w:t>
      </w:r>
    </w:p>
    <w:p>
      <w:r>
        <w:rPr>
          <w:rFonts w:ascii="等线(中文正文)" w:hAnsi="等线(中文正文)" w:cs="等线(中文正文)" w:eastAsia="等线(中文正文)"/>
          <w:b w:val="false"/>
          <w:i w:val="false"/>
          <w:sz w:val="20"/>
        </w:rPr>
        <w:t>发言人1 答：目前母猪群中罗系和单系品种占比大约为50%以上，这对商品猪性状、胴体性状品质改良有很大帮助。非洲猪瘟和猪丹毒病对当前猪群生产效率影响较大，而口蹄疫等疾病虽处于防控阶段，但未对生产效率造成实质性影响。</w:t>
      </w:r>
    </w:p>
    <w:p>
      <w:r>
        <w:rPr>
          <w:rFonts w:ascii="等线(中文正文)" w:hAnsi="等线(中文正文)" w:cs="等线(中文正文)" w:eastAsia="等线(中文正文)"/>
          <w:b w:val="false"/>
          <w:i w:val="false"/>
          <w:sz w:val="20"/>
        </w:rPr>
        <w:t/>
      </w:r>
    </w:p>
    <w:p>
      <w:pPr>
        <w:pStyle w:val="ab"/>
      </w:pPr>
      <w:r>
        <w:t>发言人1 问：对于未来屠宰业务的展望及规划，包括资本开支、业务拓展和食品深加工等方面？</w:t>
      </w:r>
    </w:p>
    <w:p>
      <w:r>
        <w:rPr>
          <w:rFonts w:ascii="等线(中文正文)" w:hAnsi="等线(中文正文)" w:cs="等线(中文正文)" w:eastAsia="等线(中文正文)"/>
          <w:b w:val="false"/>
          <w:i w:val="false"/>
          <w:sz w:val="20"/>
        </w:rPr>
        <w:t>发言人1 答：屠宰业务目前盈利良好，未来暂无鲜肉深加工计划，仍以鲜肉形态为主导。从投资回报角度看，屠宰业务的ROE水平已较高，且随着资本开支投入，未来该业务将保持较好的盈利能力。</w:t>
      </w:r>
    </w:p>
    <w:p>
      <w:r>
        <w:rPr>
          <w:rFonts w:ascii="等线(中文正文)" w:hAnsi="等线(中文正文)" w:cs="等线(中文正文)" w:eastAsia="等线(中文正文)"/>
          <w:b w:val="false"/>
          <w:i w:val="false"/>
          <w:sz w:val="20"/>
        </w:rPr>
        <w:t/>
      </w:r>
    </w:p>
    <w:p>
      <w:pPr>
        <w:pStyle w:val="ab"/>
      </w:pPr>
      <w:r>
        <w:t>发言人1 问：目前非洲猪瘟能否带来较大影响，以及是否会考虑在周期底部阶段适当加大库存或屠宰自用比例来平滑价格波动？</w:t>
      </w:r>
    </w:p>
    <w:p>
      <w:r>
        <w:rPr>
          <w:rFonts w:ascii="等线(中文正文)" w:hAnsi="等线(中文正文)" w:cs="等线(中文正文)" w:eastAsia="等线(中文正文)"/>
          <w:b w:val="false"/>
          <w:i w:val="false"/>
          <w:sz w:val="20"/>
        </w:rPr>
        <w:t>发言人1 答：非洲猪瘟能对母猪生产性能和小猪存活率产生较大影响，但当前生物安全意识和硬件设施的提升已有效降低其对全国产能的影响。至于屠宰自用比例，今年尽管商品猪出栏量与去年相比差距不大，但由于屠宰量会增长，自用比例将会上升，这与行业周期高低点无关，即使在行业高点，屠宰自用比例也会持续提升。</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2026-04-21T15:17:53Z</dcterms:created>
  <dc:creator>Apache POI</dc:creator>
</cp:coreProperties>
</file>