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1Q26中资及香港银行业绩预览 260417_原文</w:t>
      </w:r>
    </w:p>
    <w:p>
      <w:pPr>
        <w:jc w:val="center"/>
      </w:pPr>
      <w:r>
        <w:rPr>
          <w:rFonts w:ascii="等线(中文正文)" w:hAnsi="等线(中文正文)" w:cs="等线(中文正文)" w:eastAsia="等线(中文正文)"/>
          <w:b w:val="false"/>
          <w:i w:val="false"/>
          <w:sz w:val="20"/>
        </w:rPr>
        <w:t>2026年04月20日 00:16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我这边是中金银行组的银行组分析师，一同在线的还有我的同事李少萌。然后首先今天的会议程上面由我先跟大家介绍一下EQ26香港银行这边的业绩的preview。然后时间交给我的同事李少萌，然后他会为大家更新一下内资银行这边的业绩的预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首先我们在进入正式的业绩预览环节之前，我可能先跟大家更新一下目前最新的我们判断的一些依据，包括行业的宏观的情况。首先是这个经济收入这边，首先我们先看利率，利率这边其实目前来说走势呈现一个分化的状态。那我们可以看到左边我们黑框的这个地方是我们要看的同比的情况，也就是说去年的同期。我们右边的这个黑框目前是一个26的情况。我们可以看到一个很清晰的态势，就是我们蓝色的深蓝色的这根线是海本，就是香港的这个同业拆解利率，然后这个浅相对浅一些的这个蓝请关注公众号思维纪要社，更多纪要请加V西安20210130。感谢了大哥的海报，然后深蓝的这个是新加坡的SOR，新加坡的同业拆借利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w:t>
      </w:r>
    </w:p>
    <w:p>
      <w:r>
        <w:rPr>
          <w:rFonts w:ascii="等线(中文正文)" w:hAnsi="等线(中文正文)" w:cs="等线(中文正文)" w:eastAsia="等线(中文正文)"/>
          <w:b w:val="false"/>
          <w:i w:val="false"/>
          <w:sz w:val="20"/>
        </w:rPr>
        <w:t>我们可以看到其实不管是同比还是环比，香港的利率以及新加坡的利率都有一个比较明显的大幅度的下行。但是我们作为对比，其实我们可以看一下红色的这根线以及黑色的这根线，分别是英国和美国的利率。其实英国和美国的利率整体来说走势还是比较稳健的。不管是同比还是环比，其实环比是基本持平，然后同比可能有大概小幅度的下行，也就是说我们这个关键是在于说利率的分化是由什么造成的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其实一般来说香港和新加坡它是没有独立的利率政策的，一般来说香港新加坡的利率是锚定年利率，但是我们可以看到其实1-26的一个新的进展是，香港的利率和新加坡的利率以及美元的利率之间spread是越来越大。那这个主要的原因其实我们认为主要是，避险资金的流入，以及区域性的流动性过剩所致，那么在这个背景之下，其实对我们银行的业绩的判断会有哪些影响呢？其实最主要的影响还是在于说，就是根据大家的资产负债的结构的敞口结构不同，其实对大家会有不同的经营情况的一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从排序上来说，我们认为Q26近期收入表现上面，汇丰控股会好于发达集团，进一步的好于中银香港。主要原因在于第一个就是为什么汇丰控股好？主要是因为汇丰控股它整体来说是一个双本土市场的业务结构，有30%多的营业收入是来自于英国及欧洲的周边地区，然后另外30%是它的中国香港的业务。所以说我们像我们刚才说的，其实英国和欧洲区域的利率整体来说还是比较稳健的，另外一个就是向前看，其实尤其是英国和欧洲的加息预期还是比较强烈的，它在一定程度上对冲了中国香港区域这个利率下行的风险。另外一个就是渣打，那渣打这边，其实主要还是因为他对于他的双本，就是他他的这个敞口里面，主要还是新加坡的敞口和中国香港的敞口会多一些，所以说同比上面可能会有比较大的利率下行的压力。但是又因为这个集团整体来说资产负债的配比还是比较均衡的那所以说其实没有出现大规模的结构性的错。那也就是说它的利率成本的压力，这个利率定价端的压力，其实有比较强的向负债端传导的能力，也就是说其他的压力可能不会特别的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另外一个就是单独性的风险，就在于说渣打集团是在今年会对它的零售信贷的业务做进一步的优化。这个优化是为了降低风险。我们都知道，其实如果你为了降低风险的话，那可能会一定程度上牺牲一些息差上面的问题。所以说这个其实也会对他的全年的NI产生大概2%的负面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03:29</w:t>
      </w:r>
    </w:p>
    <w:p>
      <w:r>
        <w:rPr>
          <w:rFonts w:ascii="等线(中文正文)" w:hAnsi="等线(中文正文)" w:cs="等线(中文正文)" w:eastAsia="等线(中文正文)"/>
          <w:b w:val="false"/>
          <w:i w:val="false"/>
          <w:sz w:val="20"/>
        </w:rPr>
        <w:t>那么可能也会一定程度上影响他在一周的其他的表现，这是渣打，其实压力相对来说比较大的，我们认为是中银香港，这个跟它的资产负债结构是有关系的那如果大家去看中银香港披露的这个利率敏感性测试的话，可以看到它的美元窗口的利率是负敏感的。也就是说我的利息越高，其实我的这个经济收入反而会越低。这个跟传统的银行不一样，主要就是在于它的美元敞口是存款较多，港币敞口里面信贷较多，那么我们现在面临的一个情况是美元其实没有怎么降息，但是这个hybrid，也就是说香港的利率，其实因为目前来说流动性相对过剩的一个态势有比较明显的下行。这也就意味着其实中银香港总体来说面临一个两头堵，一方面，我们可能要面临更低的资产端的定价，就是来自港币的压力。另外一方面，就是可能美元的存款的成本并没有往下走。所以说它的这个呃资产端定价的压力向负债端的传导可能不会那么的顺畅，这是最大的一个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04:26</w:t>
      </w:r>
    </w:p>
    <w:p>
      <w:r>
        <w:rPr>
          <w:rFonts w:ascii="等线(中文正文)" w:hAnsi="等线(中文正文)" w:cs="等线(中文正文)" w:eastAsia="等线(中文正文)"/>
          <w:b w:val="false"/>
          <w:i w:val="false"/>
          <w:sz w:val="20"/>
        </w:rPr>
        <w:t>另外一个就是我们如果看中银香港的调整后的这个息差，其实它的调整后息差主要是来自于他持有的美元存款和日元的这个场口去做swap来来得到的，利率上的补偿。因为日元在之前，其实属于一种，低息的资产，美元是高息的资产，我们如果做这个货币窗口上的固换，实际上这个日元的持有方是要对美元的持有方提供这个利率上的补偿的。那我们现在看到的一个形式是日元的利率其实在往上走，所以说其实也会在一定程度上压制这个document对他的调整后的息差的一个支撑。不管怎么说，综合来看这个中心香港可能总体来说的净利息收入上面的压力，包括息差上面压力应该是要大于其他两家银行的，这是第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05:10</w:t>
      </w:r>
    </w:p>
    <w:p>
      <w:r>
        <w:rPr>
          <w:rFonts w:ascii="等线(中文正文)" w:hAnsi="等线(中文正文)" w:cs="等线(中文正文)" w:eastAsia="等线(中文正文)"/>
          <w:b w:val="false"/>
          <w:i w:val="false"/>
          <w:sz w:val="20"/>
        </w:rPr>
        <w:t>然后另外一个情况，就是其实香港本土的信贷投放，包括英国的信贷投放，其实整体来说都是比较良好的。所以说在息差面临压力的同时，我们认为这个资产投放端其实压力反而不是那么的大。主要是由于香港对于香港本土来说，因为我们看到其实我们又从大概4%左右的高利率的环境，回到了一个2%左右的中等利率的环境，这个其实是一个好事儿。不管是对于私人房地产的交投，还是对于商业地产的交易，其实都是有。还是对于商业地产地产机构的经营，其实都是一个更加健康的环境。所以我们可以看到比较明显的开年以来的趋势是，来自私人住宅的交易量和成交价都有一个非常明显的恢复。那么私人房地产的复苏，其实也就会带动按揭信贷的增速，那从这个信贷投放本身来看，左边这个图是同比增速，右边这个图是较上一末的增速。可以看到2026年开年以来，其实总体来说现在增速还是比较好的，然后这是香港的情情况。我们看英国，为什么要讲英国？是因为汇丰这边的英国敞口其实还是占比比较高的，大概3分之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英国的信贷投放从2025年以来，复苏的态势也是非常的强劲，当然不同的信贷有不同的恢复的原因。其中消费贷这边主要是因为英国的生活成本总体来说比较高，很多中产家庭可能也需要依赖贷款。个人住房按揭这边是因为去年4月份的时候有一个按揭政策上的放松，这个是一个驱动因素。另外一个就是小微企业这边，我们可以看到从四月开始明显的增速上来。这个当然一方面是因为基数，另外一个就是之前的这个高利率的环境其实有一个压制。然后最后一个就是其实英国的政府是最近推出了一个叫政府担保计划，就是针对这个银行体系，针对这个小微企业的贷款，会获得这个政府的担保。所以说从这个相当于是有一个官方的信，这个其实是很明显的增加了银行对小微企业投放贷款的支持，所以说这是英国这边总体来说我们认为整体的资产这边可能还是会保持一个中单位数，至少中单位数左右的增速，这个对于NI是一个比较好的支撑。是净利息收入这边，就是财富财富管理这边其实，当然我们现在目前遇到很多逆风，尤其是地缘政治冲突影响下，其实资本市场的波动是比较明显的那其实市场上比较多的担忧是在于说，是不是资本市场波动了，我的这个财富的增速要下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那实际上从第一个是理论上来讲，其实海外的财富管理业务是比较简单直白的。只要有AM进来，费率相对是稳定的。所以说只要有AM进来，基本上都可以转化成相关的收入。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07:35</w:t>
      </w:r>
    </w:p>
    <w:p>
      <w:r>
        <w:rPr>
          <w:rFonts w:ascii="等线(中文正文)" w:hAnsi="等线(中文正文)" w:cs="等线(中文正文)" w:eastAsia="等线(中文正文)"/>
          <w:b w:val="false"/>
          <w:i w:val="false"/>
          <w:sz w:val="20"/>
        </w:rPr>
        <w:t>另外一方面，就是从高频数据的跟踪上面，我们重点关注的高相关度的两个指标。第一个是港交所的市场的总成交额，另外一个就是IPO的规模。首先是总成交额这边，我们可以看到就是尽管资本市场现在是面临一个波动，但实际上我们可以看到，其实港交所的市场总成交额仍然维持在一个相对高的水平。尤其是近近一阵子，其实这个市场有所复苏，这个成交量也是应声往上走。所以说EQ来说的话，我们不太可能会看到这个财富端过大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08:01</w:t>
      </w:r>
    </w:p>
    <w:p>
      <w:r>
        <w:rPr>
          <w:rFonts w:ascii="等线(中文正文)" w:hAnsi="等线(中文正文)" w:cs="等线(中文正文)" w:eastAsia="等线(中文正文)"/>
          <w:b w:val="false"/>
          <w:i w:val="false"/>
          <w:sz w:val="20"/>
        </w:rPr>
        <w:t>另外一个就是IPO，IPO这边的话包括前三个月其实也是持续的创新高，包括我们这个策略组也有一些研究的成果。讲今年港股市场的IPO的排不烂，排的是非常的满的。所以说今年的这个就是从IPO的角度来讲，IPO1方面它会有造富效应，对吧？就是我去香港上市了，可能会有高管的理财需求，另外一个就是IPO本身也会吸引资金的流入与投资，这些其实都是对我们财富管理的业务是一个正向的支撑。另外一个就是中东的地缘政治冲突，其实本质上也会推动资金向包括中国香港，包括新加坡的流入，因为我们现在能看到的情况是什么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08:33</w:t>
      </w:r>
    </w:p>
    <w:p>
      <w:r>
        <w:rPr>
          <w:rFonts w:ascii="等线(中文正文)" w:hAnsi="等线(中文正文)" w:cs="等线(中文正文)" w:eastAsia="等线(中文正文)"/>
          <w:b w:val="false"/>
          <w:i w:val="false"/>
          <w:sz w:val="20"/>
        </w:rPr>
        <w:t>第一个就是美国可能是国际上的不确定性的发起方，欧洲和中东是缺乏自保能力，目前来说市场上最安全最稳定的区域主要还是集中在中国大陆周边。那其实这这个就会这个就会凸显什么呢？就会凸显中国香港和新加坡的国际金融的中心的地位，理财中心的地位等等。这些其实对于财富而言都是比较好的趋势。那这样的话，其实同比的我们现在给这个财富管理相手续费的同比增速，还是给到10%到15%的一个同比增速，这个是一个业绩上的支撑点。然后就是对公，因为我参考的这个全球外汇日均交易量的数据是来自清算银行国际清算银行，它的数据比较慢现在只更新了4Q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画这张图主要是为了给大家一个直观的感觉。其实不管是汇丰还是渣打，它的宏观交易以及对公的手续费收入，其实跟波动性是更加相关的。如果市场上有波动性就会产生交易量，产生交易量就会产生这种流动性的，就会产生这种持续性的收入，所以说我们看汇丰和渣打它的这个分析收入，基本上都是手续费性质的收入。不管是他在报表的层面是计入其他分析还是计入这个费，其实它都是有手续费性质的，只要有波动就会有收入，并不是说必须得市场要好啊，或者说市场在上涨我才可以赚这个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09:45</w:t>
      </w:r>
    </w:p>
    <w:p>
      <w:r>
        <w:rPr>
          <w:rFonts w:ascii="等线(中文正文)" w:hAnsi="等线(中文正文)" w:cs="等线(中文正文)" w:eastAsia="等线(中文正文)"/>
          <w:b w:val="false"/>
          <w:i w:val="false"/>
          <w:sz w:val="20"/>
        </w:rPr>
        <w:t>其实EQ因为地缘政治冲突的问题，其实我们知道油价以及包括各种大宗商品，其实这个波动率都有上升的态势。包括外汇市场，其实也有很多的波动。这些对于对公交易交易银行也好，包括说对于全球市场业务也好，金融市场业务都是一个非常强提升。这个是我要重点提醒大家的。就是EQ26的时候，我们预计这个对公交易银行，对公这个金融市场的业务是非常有可能超预期的。另外一个一个一个直接的证明就是在于这个波动性的上升。另外一个间接的侧面的印证是在于近期美国银行已经发了业绩，我们可以看到摩根大通，包括高盛，包括这个美国银行，包括这个富国，markets跳线，对公的手续费收入都是大幅度的增长，这个大超预期。这个是我们认为如果EQ的业绩从营收端会超预期的话，这个可能是最潜在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10:31</w:t>
      </w:r>
    </w:p>
    <w:p>
      <w:r>
        <w:rPr>
          <w:rFonts w:ascii="等线(中文正文)" w:hAnsi="等线(中文正文)" w:cs="等线(中文正文)" w:eastAsia="等线(中文正文)"/>
          <w:b w:val="false"/>
          <w:i w:val="false"/>
          <w:sz w:val="20"/>
        </w:rPr>
        <w:t>那么从结构上来说，渣打集团的全这个全球金融市场业务的占比是最高的，大概有15%。然后另外一块是汇丰控股，可能这个外汇这边的交易占它总营收的10%，8%到10%，那么这两个银行可能是相关的受益方，这是我们整体的关注的一些高频的指标和总体的背景的更新。从业绩本身的角度上来讲，就是EQ26我们预计汇龙控股的净利息收入上面可能会有大概4%的同比增长。渣打集团可能是有一些低个位数的下行，然后中银香港可能压力会更大一些。调整后的息差汇丰控股基本是环比下降。因为4Q25的那个基数比较高，张达集团是环比下行的会多一些，同环比都是下行。然后中信香港可能下的会更多一些。然后飞机这边，汇丰控股目前是给到大概4.2%的同比增速，渣打是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11:20</w:t>
      </w:r>
    </w:p>
    <w:p>
      <w:r>
        <w:rPr>
          <w:rFonts w:ascii="等线(中文正文)" w:hAnsi="等线(中文正文)" w:cs="等线(中文正文)" w:eastAsia="等线(中文正文)"/>
          <w:b w:val="false"/>
          <w:i w:val="false"/>
          <w:sz w:val="20"/>
        </w:rPr>
        <w:t>主要差异是来自于对公交易银行的，对冲全球市场，金融市场业务的这个做市业务的占比会有一些差异，这个渣打更高，所以说更受益。另外一个就是渣打的整体的财富管理的AM会更小一些。汇丰作为一个比较大的机构，我们预计它的这个财富管理的同比增速可能会略慢于渣打。渣打这边我大概给到15%，然后汇丰可能是10%左右，那中港的这个飞机收入这边主要是增速我会开的慢一些，主要是受到一个高基数的拖累。因为它的其他飞机收入里面，目前自营和代客是五五开，不像汇丰和渣打都是百分之百的代课。所以说去年它的自营的节奏踩的是非常的好的，就是一个高基数，所以说今年我可能会排的这个非息收入相对保守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12:01</w:t>
      </w:r>
    </w:p>
    <w:p>
      <w:r>
        <w:rPr>
          <w:rFonts w:ascii="等线(中文正文)" w:hAnsi="等线(中文正文)" w:cs="等线(中文正文)" w:eastAsia="等线(中文正文)"/>
          <w:b w:val="false"/>
          <w:i w:val="false"/>
          <w:sz w:val="20"/>
        </w:rPr>
        <w:t>最后落实到营收上面，汇丰和渣打因为在经济收入和预期收入上面都是互有胜负，所以说总体来说，营收可能都有一个大概中个位数低个位数的增中稻低个位数的增长，大概3%到4%，然后中银香港可能会有一个2%左右的下行。那接下来是信用成本，那信用这边信用成本这边，就是因为现在在市场上的不确定性其实很多，包括中东的事情，包括香港的地产，其实4Q中银香港也有比较大的集体。所以说基于这些原因，我对汇丰和渣打在EQ的这个信用成本，其实是给了比较高的同环比的增长，大概这个增幅有25%左右。这个像汇丰常态的信用成本大概35个BP我现在给到50，渣打是常态大概23个BP我现在是给到40，所以说这个其实是进入了比较高的信用集体的预期。但是在这个背景之下，其实我们可以看到就是规模净利润的情况仍然是非常强劲的，汇丰仍然会有5%左右的同比增速，然后这个渣渣可以有高个位数的同比增速。所以说其实我个人觉得就是这个自然质量上面不用太过担心。即使我们进入相对来说比较高的预期，其实从业绩上面来讲，仍然能撑住一个相对来说高的增速。这是回放王渣打，然后中银香港因为我们没有办法确认到底他在什么时候会对他这个关注清单里面的客户做降级或者说做计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13:17</w:t>
      </w:r>
    </w:p>
    <w:p>
      <w:r>
        <w:rPr>
          <w:rFonts w:ascii="等线(中文正文)" w:hAnsi="等线(中文正文)" w:cs="等线(中文正文)" w:eastAsia="等线(中文正文)"/>
          <w:b w:val="false"/>
          <w:i w:val="false"/>
          <w:sz w:val="20"/>
        </w:rPr>
        <w:t>所以说可能没有办法做一个明确的信用成本的节奏上的判断，但是我们全去年拍的，去年是49个BP的这个信用成本，主要是因为4Q的太升，4Q尾部的有一个大概75BP左右的信用成本，所以说我们可能全年都给到50个BP的一个环比同比基本持平或略增的一个水平。那这个呃全年拍平的情况下，我EQ也是给到50个BP那这样下来，它的这个规模净利润可能会有一个中到高个位数的同比下行，这是中银香港的情况。所以说，综合下来看，其实我们认为香港国际银行的整体，它的这个业绩的压力都会相对来说要小一些。然后中银香港因为面临这个资产质量上的压力，也包括说面临一些教育金收入上的一些压力。所以说我们可能综合的判断会相对来说保守一些，就是业绩的层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14:07</w:t>
      </w:r>
    </w:p>
    <w:p>
      <w:r>
        <w:rPr>
          <w:rFonts w:ascii="等线(中文正文)" w:hAnsi="等线(中文正文)" w:cs="等线(中文正文)" w:eastAsia="等线(中文正文)"/>
          <w:b w:val="false"/>
          <w:i w:val="false"/>
          <w:sz w:val="20"/>
        </w:rPr>
        <w:t>我可能再跟大家简单的更新一下，是香港银行年初至今的这个总体的走势，以及一些明确的交易线索。那么从一月底到2月底，其实大家可以看到明确的交易线索更多是集中在香港的本地的经济的复苏预期，尤其是集中在香港的商业地产的复苏预期。这一波其实从高频的数据上面，我们更多的看到的其实是私人地产部门的友好。在商业地产部门，尽管我们也看到一些在更低利率环境之下大家进行情况的改善，但是从不管是控制率的角度，还是从这个租金回报率的角度，其实还有一些包括说这个房地产售价的角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14:42</w:t>
      </w:r>
    </w:p>
    <w:p>
      <w:r>
        <w:rPr>
          <w:rFonts w:ascii="等线(中文正文)" w:hAnsi="等线(中文正文)" w:cs="等线(中文正文)" w:eastAsia="等线(中文正文)"/>
          <w:b w:val="false"/>
          <w:i w:val="false"/>
          <w:sz w:val="20"/>
        </w:rPr>
        <w:t>其实我们认为目前来说，直接讲香港的商业地产有这个绝对性的反转，这个可能是为时尚早，但是确实是利好因素正在积累的。为什么这么讲？就是因为之前香港面临的这个应对环境大概是4%到5%的一个水平。那现在降到2%的一个水平，其实对于香港地产的这个资金链的压力，有一个非常大的环境，这个几乎是很慢的一个优势，优化，所以说这个利好因素确实这些性的是在积累的，这是第一个交易线索。但是因为，我们跟各个银行沟通下来，大家也是普遍认为就是现在香港的商业地产已经反转，可能暂时维持上涨。我们可能还需要1到2年的时间，去真正的看到一个数据上的好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现在的复苏可能更多是K型的，也就是说核心的地段包括中环等等，这些区域可能会更好一些。在一些偏远的地区，因为写字楼的供给相对来说还是要略多，然后包括需求上面还没有实质性的反转，所以说我们可能还需要时间去看到一个数据上的改善。也就是说这一条的交易主线，我认为现在并不明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二月底以来，其实就是中东相关的事件的冲击，我们可以看到其实从跌幅的角度上来讲，家涨跌的是最多的。其次是这个汇丰控股，再次是跟香港，以及一些香港的本地银行。这个汇丰控股大概下跌15%，汇通，然后渣打集团是20%左右，所以说但是3月23号以来，其实我们看到了一个明确的新闻上的推荐，是大概特朗普是明确的表示了，就是说这个有和他的意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16:06</w:t>
      </w:r>
    </w:p>
    <w:p>
      <w:r>
        <w:rPr>
          <w:rFonts w:ascii="等线(中文正文)" w:hAnsi="等线(中文正文)" w:cs="等线(中文正文)" w:eastAsia="等线(中文正文)"/>
          <w:b w:val="false"/>
          <w:i w:val="false"/>
          <w:sz w:val="20"/>
        </w:rPr>
        <w:t>那再往后的这个事件上的节奏，我们可以看到两个前两个特征。第一个就是从新闻的角度上来讲，从事件的角度上来讲，以打促谈的特征是越来越明显，即使说还在有今日冲突爆发，但是更多的是为了谈判桌上争夺更多的筹码。另外一个就是从实际的股价的表现上面来看，明显的也可以看到就是股价的表现其实对新闻的这个敏感度是逐渐脱敏的，那也就带来了一个实质性的反弹。所以说我们认为就是3月23号及以来，其实也是我们一直提示的交易机会。就是说最具确定这样的一条主线，就是空投事件冲击的情绪超跌的情况下，带来的一个反弹的机会。那么从底部到现在，其实加大已经累计上行了大概17%，然后这个汇丰也是有大概15%的上行。然后另外一个，就是中银香港和本地银行，其实整体来说在3月23号以来是跑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16:53</w:t>
      </w:r>
    </w:p>
    <w:p>
      <w:r>
        <w:rPr>
          <w:rFonts w:ascii="等线(中文正文)" w:hAnsi="等线(中文正文)" w:cs="等线(中文正文)" w:eastAsia="等线(中文正文)"/>
          <w:b w:val="false"/>
          <w:i w:val="false"/>
          <w:sz w:val="20"/>
        </w:rPr>
        <w:t>所以说，再看一个另外一个这个层面，就是年初以来的这个交易情况，汇丰控股实际上是已经年初以来还在上涨，已经上涨了15%。但是加大集团其实年初至今还是下跌的。所以说我们觉得如果看短期弹性的话，江大集团可能是更好的一个选择。这是从短期弹性以及短期交易主线的角度上的一个解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17:13</w:t>
      </w:r>
    </w:p>
    <w:p>
      <w:r>
        <w:rPr>
          <w:rFonts w:ascii="等线(中文正文)" w:hAnsi="等线(中文正文)" w:cs="等线(中文正文)" w:eastAsia="等线(中文正文)"/>
          <w:b w:val="false"/>
          <w:i w:val="false"/>
          <w:sz w:val="20"/>
        </w:rPr>
        <w:t>另外一个就是我们看啊，如果说大家有稳健回报的这个需求，以及说容量上的需求，我们觉得汇丰控股仍然是颇具性价比的一个配置的标的。为什么这么讲？就是我们可以看到其实目前汇隆控股，因为2026年它是有两个季度的回购暂停。那到2027年回复正常回购之后，我们可以看到它的回购加分红的综合回报率，现在综合的股票回报率仍然有8.5%，这个数字还是比较可观，人家有百18.7，这个数字还是比较可观的。相比之下，张大集团其实在给出像我们刚才说的短期弹性的同时，仍然也有比较高的综合主动回报，那我们从2026年就可以达到8.4%，然后像这个2027年的预期也有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17:56</w:t>
      </w:r>
    </w:p>
    <w:p>
      <w:r>
        <w:rPr>
          <w:rFonts w:ascii="等线(中文正文)" w:hAnsi="等线(中文正文)" w:cs="等线(中文正文)" w:eastAsia="等线(中文正文)"/>
          <w:b w:val="false"/>
          <w:i w:val="false"/>
          <w:sz w:val="20"/>
        </w:rPr>
        <w:t>所以说香港国际银行综合来说的话，还是LT的稳定性，业绩的确定性，还是说短期的弹性，以及这个分红的稳定性，到分红的意愿上面，其实我们都可以认为是可圈可点的。这个我们也是持续提示大家去关注的一个投资标的。另外一个标的是中银香港，其实中银香港从三月底以来，这个反弹的趋势也是比较强的，包括说它的年报在披露之后，当天也是上涨了4%到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18:24</w:t>
      </w:r>
    </w:p>
    <w:p>
      <w:r>
        <w:rPr>
          <w:rFonts w:ascii="等线(中文正文)" w:hAnsi="等线(中文正文)" w:cs="等线(中文正文)" w:eastAsia="等线(中文正文)"/>
          <w:b w:val="false"/>
          <w:i w:val="false"/>
          <w:sz w:val="20"/>
        </w:rPr>
        <w:t>主要的原因还是在于他在年报里面讲了一个就是说他会在EHR6落地，大家已经期待了很久的特别股东回报。这个特别股东回报目前来说，从量级上面，公司没有给明确的指引。我们现在的预期是到2026到1H26，这个CAP one可能有一个1%左右的下降，然后这个对应就是分红到大家的手里面，那这个对应的当年的分红率可能提升25个百分点，这个到一个82%的水平。然后对应的这个股息率，就是我现在圈里面圈出来的，这个7%左右，这是一个。但是如果不考虑这个对派息，其实目前中银香港的这个股息率只有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18:59</w:t>
      </w:r>
    </w:p>
    <w:p>
      <w:r>
        <w:rPr>
          <w:rFonts w:ascii="等线(中文正文)" w:hAnsi="等线(中文正文)" w:cs="等线(中文正文)" w:eastAsia="等线(中文正文)"/>
          <w:b w:val="false"/>
          <w:i w:val="false"/>
          <w:sz w:val="20"/>
        </w:rPr>
        <w:t>那中银香港的交易的逻辑和节奏上面，可能和香港的区域银行会有一些不同，就是像汇丰、渣打，大家可能更多是看着欧意去炒。但是中银香港它是这一部分投资者认为属于中字头体系里面的交易标的，所以说很多投资者会认为他可能会拿他的股息率去跟这个内资的银行，包括港股大行去做对比。也就是说如果我们看到了一个交易结果，就是假设说它的股息率能够到5%以上，可能就会有这个投资者逐渐的开始关注。然后股息率下降到4.5%左右，可能就会有啊卖出的行为，这是中银香港的特征。但是从这个如果说单纯的看报表的稳定性以及增长的情况的话，我们认为可能香港国际银行还是更加具有添加比的。因为不管是综合的股东回报，还是利率的成长性以及确定性来讲，都是更好的，这是香港本土银行的情况，就是PDROE估值的层面。目前来看的话，其实这个中国香港拉的也是比较满了。目前大概11%点多的ROE对应大概1.3倍的CD，从价格上面我认为是偏贵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这个HSBC和渣打在各自的LT的水平上面，其实都还面临着一点点的估值折价，主要还是因为中东的事件而导致的下跌，所以说综上所述，我们目前最推荐的还是香港区域银行，短期的弹性更多是关注它的，另外家长还有一个吹的是五月中旬的时候，他们会开一个全球的投资者会。在那个上面家长会宣布自己新的中期维度的三年规划，这个规划我们认为有非常大的概率会给出一个比较好的前效业绩指引。主要原因是因为汇丰控股给的前项指引非常的积极。在PP之下，我们认为这个展览权很有可能会给出一个考虑市场预期的一个前向指引，至少是比较强劲的一个市场指引，所以说这个也可能会作为成为一个附加的质量因素。从中长期的稳定性的角度来看，中龙控股不管是个股的确定性还是更高的回报率，都是非常有吸引力的。这是我们对港股银行的综合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20:52</w:t>
      </w:r>
    </w:p>
    <w:p>
      <w:r>
        <w:rPr>
          <w:rFonts w:ascii="等线(中文正文)" w:hAnsi="等线(中文正文)" w:cs="等线(中文正文)" w:eastAsia="等线(中文正文)"/>
          <w:b w:val="false"/>
          <w:i w:val="false"/>
          <w:sz w:val="20"/>
        </w:rPr>
        <w:t>另外一个就是我们顺带一提，就是内资银行这边的首次交的，目前我们是选择云工商行，目前来说，我们从行业的角度上来看，可以看到的一个比较明显的态势就是，国有行是有增速，但是没有定价。这个其实反映的是它可能有一些政策性的职。在这个相对来说比较低的息差之下，以及相对来说比较内卷的现在，这个需求之下，其实他还有一些投放的任务，他可能会对定价上面放的松一些。那么组织行是这个增速也一般，定价上也没有什么优势，唯一能看到2025年有确定性改善的，其实就是区域好啊，这个其他企稳的态势比较明显。另外一个就是我们目前也看到一些结构性的信贷需求，比方说川渝地区，也比方说山东地区。所以说目前来说，我们认为就是从行业线的角度上来说，区域行大于国有行大于股份行，这是一个可能总体的排序。另外一个就是从区域行的轮毂层面，我们认为番禺地区和山东地区的这个计划，可能公司的针对性比较强，首推提供商行，也是因为预计它今年的资产扩表的速度可以到双位数，然后这个基本上对应一个10%左右的经济期收入的增长，也就对应一个高个位数左右的营收的增长，再到更净利润的层面，可能也是10%以上，目前的这个估值大概是0.6倍上下，反A股，然后港股会更便宜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22:08</w:t>
      </w:r>
    </w:p>
    <w:p>
      <w:r>
        <w:rPr>
          <w:rFonts w:ascii="等线(中文正文)" w:hAnsi="等线(中文正文)" w:cs="等线(中文正文)" w:eastAsia="等线(中文正文)"/>
          <w:b w:val="false"/>
          <w:i w:val="false"/>
          <w:sz w:val="20"/>
        </w:rPr>
        <w:t>所以说从估值的层面，它其实相对于ROE，跟跟它差不多，跟它类似的标的还是有一定的折价的，我认为合理的估值可能是在0.75倍左右。对，有一个大概30%左右的上升空间。然后目前的静态的股息率，其实也有将近5%。所以说不管是安全垫还是增速的层面，其实都还不错。这个也是推荐大家去关注，我这边就先更新这些，然后接下来时间交给我，从十几号门帮大家更新一下内地银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22:35</w:t>
      </w:r>
    </w:p>
    <w:p>
      <w:r>
        <w:rPr>
          <w:rFonts w:ascii="等线(中文正文)" w:hAnsi="等线(中文正文)" w:cs="等线(中文正文)" w:eastAsia="等线(中文正文)"/>
          <w:b w:val="false"/>
          <w:i w:val="false"/>
          <w:sz w:val="20"/>
        </w:rPr>
        <w:t>好的，下面我来更新一下我们关于这个中资银行EQ26业绩预览的一些信息。那我们拍下来，其实预计我们覆盖的这么多银行，它EQ26的营收和归母净利润分别是同比增长3%、2%，这个和2025年的第四季度单季相比基本是持平的，略有一点点下降。我们后面会展开说这个不确定因素主要是是在哪里，这个是个比较保守的预期情况下是这样的结果。那么背后主要的支撑因素，其实还是这个净利息收入在同比改善。我们拍下来，1Q26的这些所有银行加起来，它净利息收入增速是要同比到2.4%，跟这个4Q25单季的1.5相比是继续改善的。这个也是比较符合市场预期的，主要还是来自于息差。那么不确定性的就今年一季度这个营收表现的不确定性，其实是其他分析这边可能有一些别的扰动因素，所以说我们给的这个预测是相对保守一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23:35</w:t>
      </w:r>
    </w:p>
    <w:p>
      <w:r>
        <w:rPr>
          <w:rFonts w:ascii="等线(中文正文)" w:hAnsi="等线(中文正文)" w:cs="等线(中文正文)" w:eastAsia="等线(中文正文)"/>
          <w:b w:val="false"/>
          <w:i w:val="false"/>
          <w:sz w:val="20"/>
        </w:rPr>
        <w:t>就净利润，我们预测这个EQ26覆盖上市银行的净利润，它是这个规模净利息收入，它是归母净利润增长最大的一个贡献因素。就我们刚才也提了，归母净利润是同比增长2%。这个净利息收入对归母净利润增速的贡献能达到4.3%，它就是过去几年这个净利息收入持续不行，是拖累的这种趋势有一定的持续性的改善。如果我们分银行类型来看的话，头部区域行其实它是能够做到兼顾规模增长跟其他改善的。所以它的净利息收入增速要更快，能达到11%，对归母净利润增速的拉动也更快，有差不多18个百分点左右，我们从整体的这个营收跟利润表现上面来看，区域行它也是这三类银行里面表现最好的。其实它的相对优势就绝对的规模跟利润，绝对的营收跟利润增速的这个数字。它相比这个4Q25单季来看，跟其他两类银行的差距还在拉大，它的优势是继续扩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24:37</w:t>
      </w:r>
    </w:p>
    <w:p>
      <w:r>
        <w:rPr>
          <w:rFonts w:ascii="等线(中文正文)" w:hAnsi="等线(中文正文)" w:cs="等线(中文正文)" w:eastAsia="等线(中文正文)"/>
          <w:b w:val="false"/>
          <w:i w:val="false"/>
          <w:sz w:val="20"/>
        </w:rPr>
        <w:t>区航跟这个股份行我们拍下来EQ的这个营收跟利润增速都是比4Q25单季要再往上一点点的小幅改善。主要还是来自这个核心收入的改善，也就是经济利息收入跟手续费收入这端。那么资产质量保持平稳的情况下，利润就会跟随改善。而大行这条线呢，我们给的预期会相对谨慎一些。目前拍的营收增速是2，然后这个归母净利润也是2。如果是乐观预期的话，四大行的营收估计能够到高单位数，利润跟随着往上走的话，可能到3到5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25:09</w:t>
      </w:r>
    </w:p>
    <w:p>
      <w:r>
        <w:rPr>
          <w:rFonts w:ascii="等线(中文正文)" w:hAnsi="等线(中文正文)" w:cs="等线(中文正文)" w:eastAsia="等线(中文正文)"/>
          <w:b w:val="false"/>
          <w:i w:val="false"/>
          <w:sz w:val="20"/>
        </w:rPr>
        <w:t>那么我们现在为什么放这个比较保守的版本呢？其实主要还是有两个不太确定性的因素，一方面就是息差，然后另一方面是其他飞机这边。我们如果看去年四季度的话，这个大行的收入表现其实是环比三季度的同比增速是有一定的改善的。就是图上面左边这条红色的线，它在四季度是往上的，当然这个利润这边就还是资产质量，包括银行去主动处置，主动暴露这个问题，它是往下的。但是我们看这个营收的话，其实四季度是往上的，好像是好一点点了。那么到底它背后的驱动因素是什么？是不是能延续呢？我们觉得这个是判断1Q26营收增速比较重要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25:49</w:t>
      </w:r>
    </w:p>
    <w:p>
      <w:r>
        <w:rPr>
          <w:rFonts w:ascii="等线(中文正文)" w:hAnsi="等线(中文正文)" w:cs="等线(中文正文)" w:eastAsia="等线(中文正文)"/>
          <w:b w:val="false"/>
          <w:i w:val="false"/>
          <w:sz w:val="20"/>
        </w:rPr>
        <w:t>下面这张图我们就来拆一下所有已经披露了2025年年报的这些银行，它的规模净利润增速，它的贡献因素主要是什么？这个图上半部分展示的是4Q25单季的数据，下半部分展示的是2025年全年的数据。因为全年的数据它可以算的这个数据会多一些，包括进手续费里的具体的细项，还有这个投资收里面一些具体的到底是哪类资产处置得到的，这个会细一些。所以两个维度都放一下，大家可以对比着看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26:21</w:t>
      </w:r>
    </w:p>
    <w:p>
      <w:r>
        <w:rPr>
          <w:rFonts w:ascii="等线(中文正文)" w:hAnsi="等线(中文正文)" w:cs="等线(中文正文)" w:eastAsia="等线(中文正文)"/>
          <w:b w:val="false"/>
          <w:i w:val="false"/>
          <w:sz w:val="20"/>
        </w:rPr>
        <w:t>我们其实先看这个规母净利润这一行的话，其实大行去年四季度归母净利润表现都是不错的，甚至比很多股份行还要好是有一点超预期。那我们顺着这个表往上面看看，它超预期的到底是哪个部分，或者说就拿中行来说，它这5.3%的规模净利润增速到底都是什么东西贡献的。拆下来，就是这个净利息收入贡献了3.2个百分点，然后净手续费是1.2个百分点，这个其他分析贡献了20.4个百分点。就这样下来的话，营收对归母净利润增速的贡献是差不多25个百分点。这样一拆就能很明显的发现，即使我们说四季度跟前三季度相比，这个净利息收入它的贡献环比是来改善的。但是如果我从绝对的贡献量来说，这个其他分析对于中航去年四季度它的这个规模净利润高增是最大的贡献因素，那我们就顺带着把其他银行也都搂一眼的话，就能够发现其实四大去年都有这个特征，就是它的其他分析贡献都不低。那么对比来说的话，股份行跟区域行这边其他分析贡献就都是比较明显的蓝色除了个别的银行，所以这就是我们今年给四大行一季度营收增速稍微没有那么高的一个原因。就是其他分析这块可能还有些不确定性，那么我们再往下面，当然第二个就是息差，我们后面会再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27:37</w:t>
      </w:r>
    </w:p>
    <w:p>
      <w:r>
        <w:rPr>
          <w:rFonts w:ascii="等线(中文正文)" w:hAnsi="等线(中文正文)" w:cs="等线(中文正文)" w:eastAsia="等线(中文正文)"/>
          <w:b w:val="false"/>
          <w:i w:val="false"/>
          <w:sz w:val="20"/>
        </w:rPr>
        <w:t>我们先把这个其他分析再往下面展开，看一下他这么高的其他分析增速到底是从哪来的呢？其实看中行这个数据的话，一个就是投资收益，还有这个汇兑损益跟其他营业收入都不错。那再往下拆到底是哪个投资收益呢？这个可能我们你就看到全年的数据，全年的数据来看的话，其实中行它的投资收益跟其他大行相比并不算特别高的突出。往下面拆，主要就是这个AC资产的处置，也就是我们说的这个存量债券浮盈的兑现这一块贡献会稍微高一些。另外就是这个汇兑损益跟其他营业收入，这个其实跟中行它的境外敞口比较大是有原因的。就美元资产那边的一些变化，会给他带来这些跟其他中资银行表现不大一样的一些财务数据的趋势，所以从这个角度把它去年增长为什么会超预期拆分完了之后，我们今年拍的时候，可能对于这种息差改，然后规模增长这些比较确定性的因素就会给的稍微乐观，就给的比较中性一些。但是像这种其他飞机就会稍微的保守一些然后还有比如说像这个农行，还有工行、建行，大大行去年他们的其他飞机对这个营收增速的对规模净利润增速的贡献其实都不小，然后包括这个AC的处置也还是处置了一些的，这个是我们在拍今年的业绩的时候，可能需要考虑的一个基础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28:57</w:t>
      </w:r>
    </w:p>
    <w:p>
      <w:r>
        <w:rPr>
          <w:rFonts w:ascii="等线(中文正文)" w:hAnsi="等线(中文正文)" w:cs="等线(中文正文)" w:eastAsia="等线(中文正文)"/>
          <w:b w:val="false"/>
          <w:i w:val="false"/>
          <w:sz w:val="20"/>
        </w:rPr>
        <w:t>然后股份行这边其实去年其他分析整体是一个比较大的拖累因素。整体来看的话，净利息收入这边是有一些银行。它如果说在这个息差方面有一些跟其他银行不太一样的节奏的话，比如说像这个平安，还有像华夏这种银行，它可能净利息收入表现就会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29:16</w:t>
      </w:r>
    </w:p>
    <w:p>
      <w:r>
        <w:rPr>
          <w:rFonts w:ascii="等线(中文正文)" w:hAnsi="等线(中文正文)" w:cs="等线(中文正文)" w:eastAsia="等线(中文正文)"/>
          <w:b w:val="false"/>
          <w:i w:val="false"/>
          <w:sz w:val="20"/>
        </w:rPr>
        <w:t>然后净手续费这一边普遍来说去年都还是不错的，尤其是大财富相关的这部分。但是由于这个股份行，它的手续费收入结构跟大行还不太一样。我们整体可以把手续费分成就是这个表下面这个图展示的分成大财富信用卡清算结算，还有其他这几个大类。那么对于股份行来说，它的信用卡相关的收入占到他手续费收入的可能百之30左右。信用卡收入又是所有中收入里面最疲弱的一项，负增长最多的一项，这样就导致股份行整体虽然说它的这个资管财富相关的收入增速高，但是它的是信用卡这边会是一个比较明显的拖累。所以说去年整体来说，股份行的净手续费收入并没有表现在像大家预期的那样特别的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30:02</w:t>
      </w:r>
    </w:p>
    <w:p>
      <w:r>
        <w:rPr>
          <w:rFonts w:ascii="等线(中文正文)" w:hAnsi="等线(中文正文)" w:cs="等线(中文正文)" w:eastAsia="等线(中文正文)"/>
          <w:b w:val="false"/>
          <w:i w:val="false"/>
          <w:sz w:val="20"/>
        </w:rPr>
        <w:t>因为资本市场起来了可能这个结构是很重要的一个因素，这个是我们分析去年这些银行它的一个营收利润表现背后主要的推动因素是什么。有助于帮助大家去判断哪些因素是可持续的，哪些因素是比较不确定的，哪些是外部的因素，哪些是银行自己主观操就是主观调控的这个因素。我们下面就来到这个EQ业绩预测。我们也把它按照前面那个模式去把它拆分开来，就是看我给到这些银行EQ的归母净利润增速背后的主要贡献因素是哪一些。上面是EQ26的数据，下面就是这个EQ25的数据。因为其实EQ26的绝对表现好坏是一方面，另一方面我们看同比增速的话，EQ25的基数也是需要考虑的很重要的一个因素。所以这两个表格我们放在一起去对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30:49</w:t>
      </w:r>
    </w:p>
    <w:p>
      <w:r>
        <w:rPr>
          <w:rFonts w:ascii="等线(中文正文)" w:hAnsi="等线(中文正文)" w:cs="等线(中文正文)" w:eastAsia="等线(中文正文)"/>
          <w:b w:val="false"/>
          <w:i w:val="false"/>
          <w:sz w:val="20"/>
        </w:rPr>
        <w:t>那么我们就按照这个利润表的顺序一个一个往下来拆的话。首先就是这个息差这一块，我们预计这个EQ26我们覆盖的这些银行的息差同比是要下降9BP的，它比这个4Q25的同比下降11个BP是继续收窄的，这个都是符合大家的预期的。我们还有一个判断，就是在这个EQ26银行的息差同比降幅预计会是年各个季度里面最大的一个。主要就还是因为2025年LPR还是下调了10个BP的，它这个因素就重定价的影响，它会持续的在今年的一季度、二季度可能都还有一些，一季度可能影响会更大一一些，所以这个是息差一季度主要的压力来源。另外一个就是，现在实体的需求还是不行，新发贷款的定价还是有一个下行的趋势，虽然说它下行放缓，但还是在下降的，所以说息差就资产收益率这边还是有压力的，一季度可能相对压力还要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31:46</w:t>
      </w:r>
    </w:p>
    <w:p>
      <w:r>
        <w:rPr>
          <w:rFonts w:ascii="等线(中文正文)" w:hAnsi="等线(中文正文)" w:cs="等线(中文正文)" w:eastAsia="等线(中文正文)"/>
          <w:b w:val="false"/>
          <w:i w:val="false"/>
          <w:sz w:val="20"/>
        </w:rPr>
        <w:t>第二个就是在成本这端，它当然也有一个利好因素了，就是这种，高成本存款比较集中的到期。也就是之前大家聊的非常多的，居民存款搬家，三年期存款集中到期的这个事情。它是今年一季度息差改善的主要支撑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32:01</w:t>
      </w:r>
    </w:p>
    <w:p>
      <w:r>
        <w:rPr>
          <w:rFonts w:ascii="等线(中文正文)" w:hAnsi="等线(中文正文)" w:cs="等线(中文正文)" w:eastAsia="等线(中文正文)"/>
          <w:b w:val="false"/>
          <w:i w:val="false"/>
          <w:sz w:val="20"/>
        </w:rPr>
        <w:t>但是这个东西背后就还有一个是各家银行三年期存款占比高不高，之前做的猛不猛的问题。可能一些中小银行它拉存款这个压力大，它会做的猛一些。大行的话就都有一定的贡献因素，但肯定没有中小银行贡献那么多，所以说大行的息差我们就给的稍微保守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32:21</w:t>
      </w:r>
    </w:p>
    <w:p>
      <w:r>
        <w:rPr>
          <w:rFonts w:ascii="等线(中文正文)" w:hAnsi="等线(中文正文)" w:cs="等线(中文正文)" w:eastAsia="等线(中文正文)"/>
          <w:b w:val="false"/>
          <w:i w:val="false"/>
          <w:sz w:val="20"/>
        </w:rPr>
        <w:t>也就是另外还有一个大行可能不同于行业的一个因素，就是它的规模增长其实是不慢的。因为今年今年是十五的开局之年，也有一些大项目要做投入，大行这边可能规模增速还是有一定的要求。那么他们在这种要短规模的情况下，一方面就是它的贷款定价可能会受到影响，因为现在需求还是不行。另外一方面就是他要去涨这个规模，它就需要存款。那么在存款成本压降这段，他可能就不会有股份行做的那么的极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32:50</w:t>
      </w:r>
    </w:p>
    <w:p>
      <w:r>
        <w:rPr>
          <w:rFonts w:ascii="等线(中文正文)" w:hAnsi="等线(中文正文)" w:cs="等线(中文正文)" w:eastAsia="等线(中文正文)"/>
          <w:b w:val="false"/>
          <w:i w:val="false"/>
          <w:sz w:val="20"/>
        </w:rPr>
        <w:t>这两个因素叠加下来，我们给大行的息差一季度比较保守。当然这个息差也相当于是打进了全年的息差降幅预期了。因为我们从历史数据来看，把大行的息差它的节奏就它降幅的节奏往往就是一季度就已经把全年的这个降幅掉的差不多了。它的息差全年相当于是一个比较L型的走势，一季度调完之后，后面基本上就会比较平稳。甚至到了三四季度，这的增速目标完成差不多去调结构的时候，它可能还会有一些些的反弹，这个都是有可能的，这个就是整个息差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33:22</w:t>
      </w:r>
    </w:p>
    <w:p>
      <w:r>
        <w:rPr>
          <w:rFonts w:ascii="等线(中文正文)" w:hAnsi="等线(中文正文)" w:cs="等线(中文正文)" w:eastAsia="等线(中文正文)"/>
          <w:b w:val="false"/>
          <w:i w:val="false"/>
          <w:sz w:val="20"/>
        </w:rPr>
        <w:t>在个股层面，我们其实是建议关注像中行和平安这种，它的资产端有一个比较独特的催化的银行。中行它就是因为境外长铺比较多，所以它可能会跟国内银行不一样。我们从去年息差降幅数据来看的话，中行的息差降幅也是比四大行其他的三家银行要小一些的。第二个就是像平安这种，它是属于自己差异化的周期。之前因为它要出清风险，压降一些高风险高收益的零售存款。这个零售资产会对它的这个息差有一个结构上面的更大的打击，那么它压降了这么久差不多了的时候，这个额外的压力没有了之后，它的息差表现可能就会相对来说好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34:01</w:t>
      </w:r>
    </w:p>
    <w:p>
      <w:r>
        <w:rPr>
          <w:rFonts w:ascii="等线(中文正文)" w:hAnsi="等线(中文正文)" w:cs="等线(中文正文)" w:eastAsia="等线(中文正文)"/>
          <w:b w:val="false"/>
          <w:i w:val="false"/>
          <w:sz w:val="20"/>
        </w:rPr>
        <w:t>第三个就是像华夏银行这种，它就是负债成本改善空间会大一些。另外就是它的规模增长边际又起来了。所以能看到其实华夏在一季度我们拍的这个数里面，它的净利息收入增速对营收的贡献能达到12.2，这个也是同时它估值又非常低，这个也是我们推荐可以编辑短暂关注一下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34:20</w:t>
      </w:r>
    </w:p>
    <w:p>
      <w:r>
        <w:rPr>
          <w:rFonts w:ascii="等线(中文正文)" w:hAnsi="等线(中文正文)" w:cs="等线(中文正文)" w:eastAsia="等线(中文正文)"/>
          <w:b w:val="false"/>
          <w:i w:val="false"/>
          <w:sz w:val="20"/>
        </w:rPr>
        <w:t>这个息差之后，我们就来到规模增长。EQ26的规模增长其实还是维持一个比较高的水平，尤其是总资产这端，信贷这端还是增速再稍微往下走一些，包括大行跟中小行的信贷的这个绝对增量都是同比少增的。其中我们打开看结构的话，主要还是这个对公贷款新增为主，零售贷款这边还是比较疲弱的。整体上面来看，就是银行它的这个经济性收入增长的核心引擎，就是规模它是稳定的，它可能略微下一点点，但是不会对整个数据造成太大的影响。而且再叠加上它的息差降幅是收窄的，就相当于是息差这个数，它的同比的变动幅度是要好一些的。这样的话两个叠加下来就会让这个银行的净利息收入有一个比较明显的改善，这个是比较确定的，也是符合大家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35:08</w:t>
      </w:r>
    </w:p>
    <w:p>
      <w:r>
        <w:rPr>
          <w:rFonts w:ascii="等线(中文正文)" w:hAnsi="等线(中文正文)" w:cs="等线(中文正文)" w:eastAsia="等线(中文正文)"/>
          <w:b w:val="false"/>
          <w:i w:val="false"/>
          <w:sz w:val="20"/>
        </w:rPr>
        <w:t>好，那么下面就来到了其他分析，也是我们觉得EQ26可能对银行的业绩比较不确定性，或者说可以调节的空间比较大的一个项目。我们首先看外部的大环境，就是EQ26这个债市利率整体是一个震荡，还稍微有一点下行的趋势，这个是利好银行债券类资产的估值表现的。那么我们再叠加去年1Q25的其他分析，其实是一个非常低的基数。因为能看到这个图上面，去年利率是有一个非常明显的，并且很急剧的单边的上行的。去年很多银行其他分析都是一个比较大的坑所以从EQ26的外部环境和基础条件来看的话，其实是利好银行的其他分析表线的。但我们认为它的不确定性可能主要就在于两个点。第一个就是在银行的核心收入增长明显是起来的对这个营收有支撑的情况下，银行他可能主观上去释放存量浮盈的这个意愿会有所下降，尤其是去年EQ25的时候，这个投资收益大幅增长的银行，它在EQ26的时候可能会呈现出一个供应价值变动。这边上来了，但其他收益下去了这么一个情况，会对这个市场的利好有一定的综合的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36:25</w:t>
      </w:r>
    </w:p>
    <w:p>
      <w:r>
        <w:rPr>
          <w:rFonts w:ascii="等线(中文正文)" w:hAnsi="等线(中文正文)" w:cs="等线(中文正文)" w:eastAsia="等线(中文正文)"/>
          <w:b w:val="false"/>
          <w:i w:val="false"/>
          <w:sz w:val="20"/>
        </w:rPr>
        <w:t>另外就是第二个稍微不确定的因素，就是其银行的其他分析里面，其实除了这个债券投资，它还有很多外汇衍生品、贵金属交易这种跟比较多元化的多元资产都相关的这些敞口在，尤其是像大行，一季度的地缘冲突带来的这个汇率市场和贵金属市场的不确定性，可能也会对他们的收入造成扰动。如果我们比如说看去年四季度的话，其实像浙商这些银行，它的TPO交易资产的收入就是一个单季亏损10亿以上的这这么一个数字。其实如果说压错了方向，比如说做衍生品，那么这个其实对银行的营收还是有一定的影响的。那么就基于这两个因素，我们其实给这个呃其他分析这边没有拍的特别的激进，整体来说的话就是一个保持平稳的状态，再往下面就是这个手续费收入这一端，中收我们预计还是能够为需要关注的一个这个业务结构的问题。我们我拍的数是EQ26的时候，这个覆盖银行的手续费净收入是同比增长8%，还是比较高的一个数。但是和去年四季度相比是有略微下来一点点，那么对规模净利润增速的贡献是3.1个百分点，主要背后的支撑因素还是这个资本市场的比较好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37:44</w:t>
      </w:r>
    </w:p>
    <w:p>
      <w:r>
        <w:rPr>
          <w:rFonts w:ascii="等线(中文正文)" w:hAnsi="等线(中文正文)" w:cs="等线(中文正文)" w:eastAsia="等线(中文正文)"/>
          <w:b w:val="false"/>
          <w:i w:val="false"/>
          <w:sz w:val="20"/>
        </w:rPr>
        <w:t>虽然说三月以来股市是有所调整的，但是它其实并没有从根本上扭转居民风险偏好缓慢抬升的这个趋势，这里这张图只有前两个季度，不是前两个月能看到其实这个债基的份额，还有像这种ETF的份额，以及货基都是有一个比较还是增速在一个比较高的位置上。包括保险的销售也是不错的，像这个存款定期存款的增速没有明显的上来，这些也都说明了居民风险偏好它没有特别大的一个往回走。当然特别激进的冲进股市的这个可能是有一定的意志。就整体来说风偏平稳的改善这个趋势是在的，所以说银行的大财富收入预计是会有不错的表现。那拖累项就在消费相关的这个信用卡收入这边，大家可以看这张图，其实一季度的这个消费的数据还是不是特别好啊。综合这两个因素，一个是资管财富的利好，一个是手续费这边的拖累下来的话，具体最后净手续费收入会走成个什么样子，就是跟结构相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38:45</w:t>
      </w:r>
    </w:p>
    <w:p>
      <w:r>
        <w:rPr>
          <w:rFonts w:ascii="等线(中文正文)" w:hAnsi="等线(中文正文)" w:cs="等线(中文正文)" w:eastAsia="等线(中文正文)"/>
          <w:b w:val="false"/>
          <w:i w:val="false"/>
          <w:sz w:val="20"/>
        </w:rPr>
        <w:t>我们这个分银行类型来看的话，其实当然还要排除一个老理财整改的一次性因素。我们看去年四季度数会发现大行它的手续费增速非常的亮眼，尤其是像农行还有建行。他们其实除了这个业务结构里面拖累性的信用卡少一些之外，还有一个因素就是去年老理财整改的最后一年，可能有一次性的释放出来一些浮盈，这个是一个影响因素。那么今年来看的话，就还是这个结构的问题。前面我也说了一下这个数在股份行的手续费收入里面，2025年的数，它的大财富信用卡清算结算占比分别是50%、35%和14%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39:25</w:t>
      </w:r>
    </w:p>
    <w:p>
      <w:r>
        <w:rPr>
          <w:rFonts w:ascii="等线(中文正文)" w:hAnsi="等线(中文正文)" w:cs="等线(中文正文)" w:eastAsia="等线(中文正文)"/>
          <w:b w:val="false"/>
          <w:i w:val="false"/>
          <w:sz w:val="20"/>
        </w:rPr>
        <w:t>大行的结构就不大一样，它的财富是40%，比国防行略低一些。然后信用卡是17%，比股份行的35明显低很多。清算结算是34，又比股份行的14%要高很多。所以这样下来的话，最后的净手续费收入的表现，如果股份行这边要有一个更好的表现的，就要求他的资管财富能力要特别强，有很大的一个弹性，才能对冲掉他的信用卡收入这边的一个拖累，这个是中收这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39:54</w:t>
      </w:r>
    </w:p>
    <w:p>
      <w:r>
        <w:rPr>
          <w:rFonts w:ascii="等线(中文正文)" w:hAnsi="等线(中文正文)" w:cs="等线(中文正文)" w:eastAsia="等线(中文正文)"/>
          <w:b w:val="false"/>
          <w:i w:val="false"/>
          <w:sz w:val="20"/>
        </w:rPr>
        <w:t>最后就是来到资产质量这边的话，我们先看这幅图展示的，其实去年四季度的一个数。从已经批年报的银行的业绩情况来看的话，这个股份行和国有行包括披露的数据，这个渔农它的不良生成率还是有一定的上行的。跟三季度相比，但这个也是符合季节性趋势的。还有一个可能就之前我们也提过，这个增速起来之后，有更多的资产质量暴露和处置的空间的话，银行可能也会做一些，这个我们认为都问题不大。那么今年一季度，资产质量这边还是预计保持平稳，那就是我们算下来这个银行的减值计提是同比增长6%，对归母净利润的增速拖累是3.9个百分点。会比4Q25稍微好一些，主要还是季节性问题。从这个图上面也能看出来，一般来说EQ它的这些银行不良生成率都是要低一些的，4Q会高一些，这个是银行存量不良处置结构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40:45</w:t>
      </w:r>
    </w:p>
    <w:p>
      <w:r>
        <w:rPr>
          <w:rFonts w:ascii="等线(中文正文)" w:hAnsi="等线(中文正文)" w:cs="等线(中文正文)" w:eastAsia="等线(中文正文)"/>
          <w:b w:val="false"/>
          <w:i w:val="false"/>
          <w:sz w:val="20"/>
        </w:rPr>
        <w:t>背后实际上的这个资产质量压力是没有太大的变化的，主要的压力还是这个零售信贷。那么往前看，我们判断说在这个宏观经济的景气度，还有居民收入、就业情况以及房价等等这些没有一个很明确的改善的情况下，这个零售信贷的资产质量压力预计它会持续存在。但是好的一点就是银行其实大部分银行从2024年开始就已经在主动，或者说下半年开始就已经在主动收紧这个风控授信政策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41:13</w:t>
      </w:r>
    </w:p>
    <w:p>
      <w:r>
        <w:rPr>
          <w:rFonts w:ascii="等线(中文正文)" w:hAnsi="等线(中文正文)" w:cs="等线(中文正文)" w:eastAsia="等线(中文正文)"/>
          <w:b w:val="false"/>
          <w:i w:val="false"/>
          <w:sz w:val="20"/>
        </w:rPr>
        <w:t>所以大部分反馈都是这个新发不良是在高位可控的。那么需要关注的就是过去已经发出去的存量的这些可能会有问题的资产，它的处置化解可能会给这个资产质量指标带来一定的扰动。比如说以前是关注的，再降级到不良，那不良生成就会增加一些。或者说已经在不良的我要去给他做核销，那要全额计提拨备，减值这边就又会多一些，这个都是在处置这端造成的一些扰动。如果我们拉长时间去看的话，银行它这种账交暗存它之后收回来之后，实际损失率其实没有账面上表现的那么大，所以就这个因素相对来说，零售资产占比高的银行可能会压力大一些。以上就是这个EQ26的一个业绩基本面的情况。下面我再稍讲一下这个资金链，包括我们四月份的一些股票推荐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42:04</w:t>
      </w:r>
    </w:p>
    <w:p>
      <w:r>
        <w:rPr>
          <w:rFonts w:ascii="等线(中文正文)" w:hAnsi="等线(中文正文)" w:cs="等线(中文正文)" w:eastAsia="等线(中文正文)"/>
          <w:b w:val="false"/>
          <w:i w:val="false"/>
          <w:sz w:val="20"/>
        </w:rPr>
        <w:t>这个图列出来的是全年到现在的累计涨跌幅的情况，能看到还是头部的区域行表现是要更好一些的。包括前面讲过的渔农，还有宁波、杭州、什么江苏这些，也就是我们之前也一直在强调的逻辑。如果放在今年全年维度上来看的话，在整个银行业的营收利润都是改善的这么个趋势下，大家可能对于这种尖子生就选优的这个逻辑就又会好一些，不像过去几年是个比烂的逻辑。那么在这种情况下，区域行它的营收利润增速表现就是要更好一些的，这个是年初以来，我们如果把时间维度缩短到3月份的话，其实有一个非常不太一样的现象。就是三月份其实走的市场走的是一个避险交易的逻辑，四大行涨的是最多的，包括我们看这张就是算是这种避险逻辑跟成长逻辑、成长风格、景气度风格投资的这种两个代表风格。他们的一个累计涨跌幅的情况的话，能看到其实我们看截止一月份到2月中旬的数字的时候，还是这种科技成长的，它的累计涨幅要更多一些。但是我如果看到这个三月末的话，其实反而银行的涨跌幅又是在这三个指数里面是排名第二的了，这个也就反映了三月份还是一个避险交易的逻辑。那么往后看四月份其实我们判断这个银行股价，它的两个主要的影响因素就还是这个股市的风险偏好到底怎么走，以及说1K2这个业绩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43:27</w:t>
      </w:r>
    </w:p>
    <w:p>
      <w:r>
        <w:rPr>
          <w:rFonts w:ascii="等线(中文正文)" w:hAnsi="等线(中文正文)" w:cs="等线(中文正文)" w:eastAsia="等线(中文正文)"/>
          <w:b w:val="false"/>
          <w:i w:val="false"/>
          <w:sz w:val="20"/>
        </w:rPr>
        <w:t>业绩预期刚才已经讲了，那么地缘冲突这块的话，因为它确实不确定性和不可预测性都比较强，我们认为在这种情况下，就是这种低估值的加上基本面稳健的，或者说中低估值加上基本面有明显改善的这个个股组合，它是更具反脆弱性的，就包括我们说到的这个中行大三行里面的中航，还有像平安、华夏，这些都是基本面有明显改善的这种标的。非常低估值加基本面稳健的，其实就是，招行会比较明显一些。他现在的估值其实已经0.8倍附近。就是基本上看2023年来的数的话，跌到这个位置就下降空间不多了。那么对于一些配置型的资金的话，可能这个位置他们还是有一定的入场或者加仓的这个动力吸引力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44:13</w:t>
      </w:r>
    </w:p>
    <w:p>
      <w:r>
        <w:rPr>
          <w:rFonts w:ascii="等线(中文正文)" w:hAnsi="等线(中文正文)" w:cs="等线(中文正文)" w:eastAsia="等线(中文正文)"/>
          <w:b w:val="false"/>
          <w:i w:val="false"/>
          <w:sz w:val="20"/>
        </w:rPr>
        <w:t>我们再总结一下我们四月份的这个推荐的标的，还是几个逻辑。第一个就是这种高分红、可持续强估值低的这些银行，招行跟国有大行。还有就是低估值，业绩有边际改善催化的这个标的，以及全年来看的话，业绩预计会跑赢的这个头部的区域，就江苏于农，还有这种资产质量出清和事件催化，比如说这个民生和兴业。但这两单的节奏就不太好把握，我们觉得可能还是要再看一下后面二三季度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44:44</w:t>
      </w:r>
    </w:p>
    <w:p>
      <w:r>
        <w:rPr>
          <w:rFonts w:ascii="等线(中文正文)" w:hAnsi="等线(中文正文)" w:cs="等线(中文正文)" w:eastAsia="等线(中文正文)"/>
          <w:b w:val="false"/>
          <w:i w:val="false"/>
          <w:sz w:val="20"/>
        </w:rPr>
        <w:t>以上就是我们今天想分享的全部的内容了，看看投资者有没有什么问题。麻烦会议助理播报一下提问方式。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45:11</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好的，没有问题的话，我们今天的会议就先到这里，感谢大家的时间。后续有任何问题欢迎随时联系我们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49:14</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2026-04-19T16:20:56Z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E6636BB100BBAFBB4581D91E6DDB84A49689BEFCC37DD5BA8A11463F44DFE5DABE8B9DEC4E58E7D4A81B372C691F40AD446E64C3CE2B28485CE36C7D590FCEFA313D535</vt:lpwstr>
  </property>
</Properties>
</file>