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新奇点：从阅读到连接——湛庐CHEERS2026全民阅读周大会 260418_导读</w:t>
      </w:r>
    </w:p>
    <w:p>
      <w:pPr>
        <w:pStyle w:val="a0"/>
        <w:jc w:val="center"/>
      </w:pPr>
      <w:r>
        <w:t>2026年04月19日 11:03</w:t>
      </w:r>
    </w:p>
    <w:p>
      <w:pPr>
        <w:pStyle w:val="a7"/>
      </w:pPr>
      <w:r>
        <w:t>关键词</w:t>
      </w:r>
    </w:p>
    <w:p>
      <w:r>
        <w:rPr>
          <w:rFonts w:ascii="等线(中文正文)" w:hAnsi="等线(中文正文)" w:cs="等线(中文正文)" w:eastAsia="等线(中文正文)"/>
          <w:b w:val="false"/>
          <w:i w:val="false"/>
          <w:sz w:val="20"/>
        </w:rPr>
        <w:t xml:space="preserve">阅读 连接 AI时代 认知进化 结构化能力 判断能力 创造连接 知识 智慧 信息 技术 人类文明 商业网络 认知网络 进化 谦卑 历史 复杂 个体 AI次方变革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次讨论中，参与者深入探讨了人工智能（AI）的发展及其对社会、经济、教育和文化的影响。特别强调了中国在AI领域的领先地位，得益于其对算法和逻辑的传统重视。讨论涵盖了AI如何重塑就业市场、教育体系及人类对宇宙的认识。讨论者呼吁对AI持谨慎乐观态度，强调平衡技术机遇与风险，倡导国际合作，确保技术惠及全人类。此外，还讨论了提升孩子福祉的方法，包括确保充足睡眠、体育活动、良好人际关系及个人兴趣的发展，同时强调了现代科技的双刃剑作用。最后，强调了通过教育和文化促进社会和谐的重要性，对AI的未来持乐观态度，并表达了对全球理解和接受AI的必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AI时代认知进化：从阅读到连接</w:t>
      </w:r>
    </w:p>
    <w:p>
      <w:r>
        <w:rPr>
          <w:rFonts w:ascii="等线(中文正文)" w:hAnsi="等线(中文正文)" w:cs="等线(中文正文)" w:eastAsia="等线(中文正文)"/>
          <w:b w:val="false"/>
          <w:i w:val="false"/>
          <w:sz w:val="20"/>
        </w:rPr>
        <w:t>在世界阅读日前夕，一场以‘新起点，从阅读到连接’为主题的全民阅读周大会拉开帷幕。大会回顾了过去20年的知识探索历程，强调在AI技术飞速发展的背景下，阅读的内涵已从单纯的知识获取转向智慧的寻找与认知的跃迁。通过邀请多领域顶尖专家分享前沿洞察，发布年度书单，表彰知识传播者，大会旨在促进人与技术、人与自我之间的深度连接，鼓励参与者成为主动的连接者，共同探索认知进化的三种能力。</w:t>
      </w:r>
    </w:p>
    <w:p>
      <w:r>
        <w:rPr>
          <w:rFonts w:ascii="等线(中文正文)" w:hAnsi="等线(中文正文)" w:cs="等线(中文正文)" w:eastAsia="等线(中文正文)"/>
          <w:b w:val="false"/>
          <w:i w:val="false"/>
          <w:sz w:val="20"/>
        </w:rPr>
        <w:t/>
      </w:r>
    </w:p>
    <w:p>
      <w:pPr>
        <w:pStyle w:val="ab"/>
        <w:numPr>
          <w:numId w:val="2"/>
        </w:numPr>
      </w:pPr>
      <w:r>
        <w:t>04:25 从古泥板到AI时代：认知进化与阅读新理解</w:t>
      </w:r>
    </w:p>
    <w:p>
      <w:r>
        <w:rPr>
          <w:rFonts w:ascii="等线(中文正文)" w:hAnsi="等线(中文正文)" w:cs="等线(中文正文)" w:eastAsia="等线(中文正文)"/>
          <w:b w:val="false"/>
          <w:i w:val="false"/>
          <w:sz w:val="20"/>
        </w:rPr>
        <w:t>对话从4000年前的卡尼石泥板引出人类通过文字连接商业网络的历史，对比现代AI时代算法构建的认知网络，强调阅读不仅是知识获取，更是进入更大连接的起点。提出AI时代认知进化的三种能力，首讲从信息提炼结构的能力，以1902年布鲁克林印刷厂的除湿机发明为例，阐述如何从信息中洞察结构，推动认知地图重构，最终重塑全球地缘经济。</w:t>
      </w:r>
    </w:p>
    <w:p>
      <w:r>
        <w:rPr>
          <w:rFonts w:ascii="等线(中文正文)" w:hAnsi="等线(中文正文)" w:cs="等线(中文正文)" w:eastAsia="等线(中文正文)"/>
          <w:b w:val="false"/>
          <w:i w:val="false"/>
          <w:sz w:val="20"/>
        </w:rPr>
        <w:t/>
      </w:r>
    </w:p>
    <w:p>
      <w:pPr>
        <w:pStyle w:val="ab"/>
        <w:numPr>
          <w:numId w:val="3"/>
        </w:numPr>
      </w:pPr>
      <w:r>
        <w:t>10:43 AI时代下的结构化能力与判断力提升</w:t>
      </w:r>
    </w:p>
    <w:p>
      <w:r>
        <w:rPr>
          <w:rFonts w:ascii="等线(中文正文)" w:hAnsi="等线(中文正文)" w:cs="等线(中文正文)" w:eastAsia="等线(中文正文)"/>
          <w:b w:val="false"/>
          <w:i w:val="false"/>
          <w:sz w:val="20"/>
        </w:rPr>
        <w:t>在信息爆炸的AI时代，提出应提升从信息中提炼结构的能力，以及从结构中建立判断的能力。通过大埃及博物馆的设计案例，说明面对复杂问题时，人类判断力的重要性，特别是在赋予要素意义方面，强调阅读能训练判断力，帮助理解复杂性，区分重要与次要，做出有价值坚持与怀疑的选择。</w:t>
      </w:r>
    </w:p>
    <w:p>
      <w:r>
        <w:rPr>
          <w:rFonts w:ascii="等线(中文正文)" w:hAnsi="等线(中文正文)" w:cs="等线(中文正文)" w:eastAsia="等线(中文正文)"/>
          <w:b w:val="false"/>
          <w:i w:val="false"/>
          <w:sz w:val="20"/>
        </w:rPr>
        <w:t/>
      </w:r>
    </w:p>
    <w:p>
      <w:pPr>
        <w:pStyle w:val="ab"/>
        <w:numPr>
          <w:numId w:val="4"/>
        </w:numPr>
      </w:pPr>
      <w:r>
        <w:t>16:27 从判断到连接：创造社会影响力的艺术</w:t>
      </w:r>
    </w:p>
    <w:p>
      <w:r>
        <w:rPr>
          <w:rFonts w:ascii="等线(中文正文)" w:hAnsi="等线(中文正文)" w:cs="等线(中文正文)" w:eastAsia="等线(中文正文)"/>
          <w:b w:val="false"/>
          <w:i w:val="false"/>
          <w:sz w:val="20"/>
        </w:rPr>
        <w:t>对话探讨了在AI时代，除了个体层面的能力，更重要的是从判断中创造连接的能力。通过分析2002年巴西电影《上帝之城》的成功案例，展示了导演如何通过连接艺术与现实、精英与边缘人群，打破常规，创造出具有深远社会影响的作品。强调了阅读在促进不同思想、经历和世界之间的连接中扮演的关键角色，提出应将每一本书视为潜在的连接节点，以促进更广泛的社会变革。</w:t>
      </w:r>
    </w:p>
    <w:p>
      <w:r>
        <w:rPr>
          <w:rFonts w:ascii="等线(中文正文)" w:hAnsi="等线(中文正文)" w:cs="等线(中文正文)" w:eastAsia="等线(中文正文)"/>
          <w:b w:val="false"/>
          <w:i w:val="false"/>
          <w:sz w:val="20"/>
        </w:rPr>
        <w:t/>
      </w:r>
    </w:p>
    <w:p>
      <w:pPr>
        <w:pStyle w:val="ab"/>
        <w:numPr>
          <w:numId w:val="5"/>
        </w:numPr>
      </w:pPr>
      <w:r>
        <w:t>21:24 阅读与连接：在AI时代寻找阿里阿德涅之线</w:t>
      </w:r>
    </w:p>
    <w:p>
      <w:r>
        <w:rPr>
          <w:rFonts w:ascii="等线(中文正文)" w:hAnsi="等线(中文正文)" w:cs="等线(中文正文)" w:eastAsia="等线(中文正文)"/>
          <w:b w:val="false"/>
          <w:i w:val="false"/>
          <w:sz w:val="20"/>
        </w:rPr>
        <w:t>通过回顾希腊神话中特修斯的故事，阐述了在复杂多变的AI时代，阅读与连接的重要性。正如阿里阿德涅的线帮助特修斯在迷宫中找到出路，阅读能指引我们在信息海洋中不迷失方向，而连接则将我们与他人、现实、历史和更广阔的世界紧密相连。倡议通过多种形式如大师课、工作坊等，持续进化，共同探索从阅读到连接的持续发展路径。</w:t>
      </w:r>
    </w:p>
    <w:p>
      <w:r>
        <w:rPr>
          <w:rFonts w:ascii="等线(中文正文)" w:hAnsi="等线(中文正文)" w:cs="等线(中文正文)" w:eastAsia="等线(中文正文)"/>
          <w:b w:val="false"/>
          <w:i w:val="false"/>
          <w:sz w:val="20"/>
        </w:rPr>
        <w:t/>
      </w:r>
    </w:p>
    <w:p>
      <w:pPr>
        <w:pStyle w:val="ab"/>
        <w:numPr>
          <w:numId w:val="6"/>
        </w:numPr>
      </w:pPr>
      <w:r>
        <w:t>24:39 AI与组织变革：从技术青春期到中年组织的碰撞</w:t>
      </w:r>
    </w:p>
    <w:p>
      <w:r>
        <w:rPr>
          <w:rFonts w:ascii="等线(中文正文)" w:hAnsi="等线(中文正文)" w:cs="等线(中文正文)" w:eastAsia="等线(中文正文)"/>
          <w:b w:val="false"/>
          <w:i w:val="false"/>
          <w:sz w:val="20"/>
        </w:rPr>
        <w:t>讨论了AI技术对组织的影响，强调将AI视为技术问题可能带来的误导。通过案例分析，指出由技术专家主导AI转型可能导致的失败。强调AI发展是一个长期过程，真正的变革往往来自边缘而非中心。AI的爆发是数据与算力资源准备充分的结果，而非计划所得。呼吁企业需正确认识AI，避免落后心智带来的严重后果。</w:t>
      </w:r>
    </w:p>
    <w:p>
      <w:r>
        <w:rPr>
          <w:rFonts w:ascii="等线(中文正文)" w:hAnsi="等线(中文正文)" w:cs="等线(中文正文)" w:eastAsia="等线(中文正文)"/>
          <w:b w:val="false"/>
          <w:i w:val="false"/>
          <w:sz w:val="20"/>
        </w:rPr>
        <w:t/>
      </w:r>
    </w:p>
    <w:p>
      <w:pPr>
        <w:pStyle w:val="ab"/>
        <w:numPr>
          <w:numId w:val="7"/>
        </w:numPr>
      </w:pPr>
      <w:r>
        <w:t>30:41 AI次方变革与心智模式的重塑</w:t>
      </w:r>
    </w:p>
    <w:p>
      <w:r>
        <w:rPr>
          <w:rFonts w:ascii="等线(中文正文)" w:hAnsi="等线(中文正文)" w:cs="等线(中文正文)" w:eastAsia="等线(中文正文)"/>
          <w:b w:val="false"/>
          <w:i w:val="false"/>
          <w:sz w:val="20"/>
        </w:rPr>
        <w:t>探讨了AI次方变革的内涵及其对个体与组织的影响，强调了心智模式在技术快速迭代中的重要性，提出需要从控制转向情境理解，以适应AI时代的需求。</w:t>
      </w:r>
    </w:p>
    <w:p>
      <w:r>
        <w:rPr>
          <w:rFonts w:ascii="等线(中文正文)" w:hAnsi="等线(中文正文)" w:cs="等线(中文正文)" w:eastAsia="等线(中文正文)"/>
          <w:b w:val="false"/>
          <w:i w:val="false"/>
          <w:sz w:val="20"/>
        </w:rPr>
        <w:t/>
      </w:r>
    </w:p>
    <w:p>
      <w:pPr>
        <w:pStyle w:val="ab"/>
        <w:numPr>
          <w:numId w:val="8"/>
        </w:numPr>
      </w:pPr>
      <w:r>
        <w:t>36:21 组织中年与技术青春期的碰撞：AI次方变革的挑战与机遇</w:t>
      </w:r>
    </w:p>
    <w:p>
      <w:r>
        <w:rPr>
          <w:rFonts w:ascii="等线(中文正文)" w:hAnsi="等线(中文正文)" w:cs="等线(中文正文)" w:eastAsia="等线(中文正文)"/>
          <w:b w:val="false"/>
          <w:i w:val="false"/>
          <w:sz w:val="20"/>
        </w:rPr>
        <w:t>探讨了组织中年心智与技术青春期的冲突与融合，指出传统组织难以适应快速变化的AI技术，提出AI次方变革需破除固有思维，实现组织与技术的动态适配，强调生成式涌现变革的重要性，以期达到基业长青的目标。</w:t>
      </w:r>
    </w:p>
    <w:p>
      <w:r>
        <w:rPr>
          <w:rFonts w:ascii="等线(中文正文)" w:hAnsi="等线(中文正文)" w:cs="等线(中文正文)" w:eastAsia="等线(中文正文)"/>
          <w:b w:val="false"/>
          <w:i w:val="false"/>
          <w:sz w:val="20"/>
        </w:rPr>
        <w:t/>
      </w:r>
    </w:p>
    <w:p>
      <w:pPr>
        <w:pStyle w:val="ab"/>
        <w:numPr>
          <w:numId w:val="9"/>
        </w:numPr>
      </w:pPr>
      <w:r>
        <w:t>42:18 AI变革下的权力转移与文化刷新</w:t>
      </w:r>
    </w:p>
    <w:p>
      <w:r>
        <w:rPr>
          <w:rFonts w:ascii="等线(中文正文)" w:hAnsi="等线(中文正文)" w:cs="等线(中文正文)" w:eastAsia="等线(中文正文)"/>
          <w:b w:val="false"/>
          <w:i w:val="false"/>
          <w:sz w:val="20"/>
        </w:rPr>
        <w:t>讨论了AI对社会和组织的深度影响，包括能力要素的规格化、K型分化现象以及内部和外部的复杂涌现。强调了AI次方变革与加AI改善的区别，指出前者要求权力转移和文化刷新，后者则不挑战现有利益。提出了生成式涌现变革的概念，鼓励内部自发探索新业务，接受一定程度的失控和混沌，以适应未来未知的商业和组织形态。</w:t>
      </w:r>
    </w:p>
    <w:p>
      <w:r>
        <w:rPr>
          <w:rFonts w:ascii="等线(中文正文)" w:hAnsi="等线(中文正文)" w:cs="等线(中文正文)" w:eastAsia="等线(中文正文)"/>
          <w:b w:val="false"/>
          <w:i w:val="false"/>
          <w:sz w:val="20"/>
        </w:rPr>
        <w:t/>
      </w:r>
    </w:p>
    <w:p>
      <w:pPr>
        <w:pStyle w:val="ab"/>
        <w:numPr>
          <w:numId w:val="10"/>
        </w:numPr>
      </w:pPr>
      <w:r>
        <w:t>46:23 AI变革与组织创新：以人为中心的未来展望</w:t>
      </w:r>
    </w:p>
    <w:p>
      <w:r>
        <w:rPr>
          <w:rFonts w:ascii="等线(中文正文)" w:hAnsi="等线(中文正文)" w:cs="等线(中文正文)" w:eastAsia="等线(中文正文)"/>
          <w:b w:val="false"/>
          <w:i w:val="false"/>
          <w:sz w:val="20"/>
        </w:rPr>
        <w:t>对话围绕AI技术的未来影响和组织创新展开，强调了留人与编译等创新思想在推动AI发展中的作用。通过反事实商业史的思想实验，探讨了技术发展路径的不确定性及其对行业的影响。提出AI次方变革应以人为本，关注人的成长与自由，倡导企业家具备使命、心力与品味，引领组织向更包容、开放的方向发展。</w:t>
      </w:r>
    </w:p>
    <w:p>
      <w:r>
        <w:rPr>
          <w:rFonts w:ascii="等线(中文正文)" w:hAnsi="等线(中文正文)" w:cs="等线(中文正文)" w:eastAsia="等线(中文正文)"/>
          <w:b w:val="false"/>
          <w:i w:val="false"/>
          <w:sz w:val="20"/>
        </w:rPr>
        <w:t/>
      </w:r>
    </w:p>
    <w:p>
      <w:pPr>
        <w:pStyle w:val="ab"/>
        <w:numPr>
          <w:numId w:val="11"/>
        </w:numPr>
      </w:pPr>
      <w:r>
        <w:t>52:56 2026年商业与投资领域重磅新书发布</w:t>
      </w:r>
    </w:p>
    <w:p>
      <w:r>
        <w:rPr>
          <w:rFonts w:ascii="等线(中文正文)" w:hAnsi="等线(中文正文)" w:cs="等线(中文正文)" w:eastAsia="等线(中文正文)"/>
          <w:b w:val="false"/>
          <w:i w:val="false"/>
          <w:sz w:val="20"/>
        </w:rPr>
        <w:t>回顾2025年商业与投资领域的明星产品，强调经典作品与解决企业现实问题方法论的重要性。2026年，产品线布局聚焦于投资、商业和管理三大维度，旨在动荡环境中守护财富、提供实用商业方法论及深化管理理论。投资领域推荐《1929》、《长线之圣》和《跳着踢踏舞去上班》等书，商业领域则关注AI革命、餐饮管理实践与大客户销售策略，管理领域引入大师级作品系列，涵盖组织行为学、企业文化、心理专注力及积极组织学等。整体书单旨在引导读者在复杂环境中实现财富保值与个人成长。</w:t>
      </w:r>
    </w:p>
    <w:p>
      <w:r>
        <w:rPr>
          <w:rFonts w:ascii="等线(中文正文)" w:hAnsi="等线(中文正文)" w:cs="等线(中文正文)" w:eastAsia="等线(中文正文)"/>
          <w:b w:val="false"/>
          <w:i w:val="false"/>
          <w:sz w:val="20"/>
        </w:rPr>
        <w:t/>
      </w:r>
    </w:p>
    <w:p>
      <w:pPr>
        <w:pStyle w:val="ab"/>
        <w:numPr>
          <w:numId w:val="12"/>
        </w:numPr>
      </w:pPr>
      <w:r>
        <w:t>01:02:29 AI时代青少年心理健康危机与对策</w:t>
      </w:r>
    </w:p>
    <w:p>
      <w:r>
        <w:rPr>
          <w:rFonts w:ascii="等线(中文正文)" w:hAnsi="等线(中文正文)" w:cs="等线(中文正文)" w:eastAsia="等线(中文正文)"/>
          <w:b w:val="false"/>
          <w:i w:val="false"/>
          <w:sz w:val="20"/>
        </w:rPr>
        <w:t>对话深入探讨了AI时代青少年心理健康问题的严峻性，指出当前青少年抑郁症状普遍，空心病现象严重，教育内卷导致孩子缺乏快乐与动力。呼吁社会关注青少年心理健康的负面影响，提倡立法限制屏幕时间，强调守护孩子心灵的重要性，以及教育生态亟需改革。</w:t>
      </w:r>
    </w:p>
    <w:p>
      <w:r>
        <w:rPr>
          <w:rFonts w:ascii="等线(中文正文)" w:hAnsi="等线(中文正文)" w:cs="等线(中文正文)" w:eastAsia="等线(中文正文)"/>
          <w:b w:val="false"/>
          <w:i w:val="false"/>
          <w:sz w:val="20"/>
        </w:rPr>
        <w:t/>
      </w:r>
    </w:p>
    <w:p>
      <w:pPr>
        <w:pStyle w:val="ab"/>
        <w:numPr>
          <w:numId w:val="13"/>
        </w:numPr>
      </w:pPr>
      <w:r>
        <w:t>01:13:43 科技与青少年成长的双刃剑</w:t>
      </w:r>
    </w:p>
    <w:p>
      <w:r>
        <w:rPr>
          <w:rFonts w:ascii="等线(中文正文)" w:hAnsi="等线(中文正文)" w:cs="等线(中文正文)" w:eastAsia="等线(中文正文)"/>
          <w:b w:val="false"/>
          <w:i w:val="false"/>
          <w:sz w:val="20"/>
        </w:rPr>
        <w:t>讨论了科技，尤其是手机和互联网，对青少年成长的负面影响，包括社交能力下降、睡眠剥夺、注意力分散、成瘾问题以及对人格发展的影响。强调了过度依赖科技可能带来的社会危机，如无性人、无爱人现象的出现，呼吁重视青少年的身心健康和科技使用的合理监管。</w:t>
      </w:r>
    </w:p>
    <w:p>
      <w:r>
        <w:rPr>
          <w:rFonts w:ascii="等线(中文正文)" w:hAnsi="等线(中文正文)" w:cs="等线(中文正文)" w:eastAsia="等线(中文正文)"/>
          <w:b w:val="false"/>
          <w:i w:val="false"/>
          <w:sz w:val="20"/>
        </w:rPr>
        <w:t/>
      </w:r>
    </w:p>
    <w:p>
      <w:pPr>
        <w:pStyle w:val="ab"/>
        <w:numPr>
          <w:numId w:val="14"/>
        </w:numPr>
      </w:pPr>
      <w:r>
        <w:t>01:21:33 科技异化与教育生态重塑：追求真实情感与预防健康</w:t>
      </w:r>
    </w:p>
    <w:p>
      <w:r>
        <w:rPr>
          <w:rFonts w:ascii="等线(中文正文)" w:hAnsi="等线(中文正文)" w:cs="等线(中文正文)" w:eastAsia="等线(中文正文)"/>
          <w:b w:val="false"/>
          <w:i w:val="false"/>
          <w:sz w:val="20"/>
        </w:rPr>
        <w:t>讨论了高科技对教育和青少年心理健康的负面影响，提出回归传统教育理念的重要性，强调真实情感与健康预防的必要性。通过改善教育生态、加强家庭与学校合作，以及立法限制科技滥用，旨在为青少年创造一个健康、安全的成长环境。同时，倡导将科技作为工具而非统治者的理念，重视预防医学，减少疾病发生，共同构建美好未来。</w:t>
      </w:r>
    </w:p>
    <w:p>
      <w:r>
        <w:rPr>
          <w:rFonts w:ascii="等线(中文正文)" w:hAnsi="等线(中文正文)" w:cs="等线(中文正文)" w:eastAsia="等线(中文正文)"/>
          <w:b w:val="false"/>
          <w:i w:val="false"/>
          <w:sz w:val="20"/>
        </w:rPr>
        <w:t/>
      </w:r>
    </w:p>
    <w:p>
      <w:pPr>
        <w:pStyle w:val="ab"/>
        <w:numPr>
          <w:numId w:val="15"/>
        </w:numPr>
      </w:pPr>
      <w:r>
        <w:t>01:31:27 健康长寿之道：从营养到精神的全面指南</w:t>
      </w:r>
    </w:p>
    <w:p>
      <w:r>
        <w:rPr>
          <w:rFonts w:ascii="等线(中文正文)" w:hAnsi="等线(中文正文)" w:cs="等线(中文正文)" w:eastAsia="等线(中文正文)"/>
          <w:b w:val="false"/>
          <w:i w:val="false"/>
          <w:sz w:val="20"/>
        </w:rPr>
        <w:t>分享了通过六个步骤提升健康和生活质量的方法，包括营养、运动、管理压力与睡眠。强调预防优于治疗，提倡乐观心态和积极生活方式，如快速行走、定期移动和睡前思考积极事情，以降低疾病风险，提高生活质量和健康寿命。</w:t>
      </w:r>
    </w:p>
    <w:p>
      <w:r>
        <w:rPr>
          <w:rFonts w:ascii="等线(中文正文)" w:hAnsi="等线(中文正文)" w:cs="等线(中文正文)" w:eastAsia="等线(中文正文)"/>
          <w:b w:val="false"/>
          <w:i w:val="false"/>
          <w:sz w:val="20"/>
        </w:rPr>
        <w:t/>
      </w:r>
    </w:p>
    <w:p>
      <w:pPr>
        <w:pStyle w:val="ab"/>
        <w:numPr>
          <w:numId w:val="16"/>
        </w:numPr>
      </w:pPr>
      <w:r>
        <w:t>01:35:50 中医预防医学与现代健康趋势</w:t>
      </w:r>
    </w:p>
    <w:p>
      <w:r>
        <w:rPr>
          <w:rFonts w:ascii="等线(中文正文)" w:hAnsi="等线(中文正文)" w:cs="等线(中文正文)" w:eastAsia="等线(中文正文)"/>
          <w:b w:val="false"/>
          <w:i w:val="false"/>
          <w:sz w:val="20"/>
        </w:rPr>
        <w:t>对话深入探讨了中医预防疾病的理念，强调了预防优于治疗的重要性。结合现代科技，如穿戴设备监测健康数据，以及生活方式的调整，如健康饮食、充足睡眠和规律运动，来增强免疫力和促进整体健康。特别提到了自噬作用在细胞清洁和疾病预防中的关键角色，倡导通过高强度间歇训练等方式促进自噬，维持细胞健康。此外，还回顾了中国健康2030蓝图，强调了从疾病治疗转向预防的重大转变，鼓励日常微小健康习惯的培养，认为任何年龄改善健康都不晚，对提升生命质量和延长寿命有积极影响。</w:t>
      </w:r>
    </w:p>
    <w:p>
      <w:r>
        <w:rPr>
          <w:rFonts w:ascii="等线(中文正文)" w:hAnsi="等线(中文正文)" w:cs="等线(中文正文)" w:eastAsia="等线(中文正文)"/>
          <w:b w:val="false"/>
          <w:i w:val="false"/>
          <w:sz w:val="20"/>
        </w:rPr>
        <w:t/>
      </w:r>
    </w:p>
    <w:p>
      <w:pPr>
        <w:pStyle w:val="ab"/>
        <w:numPr>
          <w:numId w:val="17"/>
        </w:numPr>
      </w:pPr>
      <w:r>
        <w:t>01:42:39 健康心理学教养与成长书单发布</w:t>
      </w:r>
    </w:p>
    <w:p>
      <w:r>
        <w:rPr>
          <w:rFonts w:ascii="等线(中文正文)" w:hAnsi="等线(中文正文)" w:cs="等线(中文正文)" w:eastAsia="等线(中文正文)"/>
          <w:b w:val="false"/>
          <w:i w:val="false"/>
          <w:sz w:val="20"/>
        </w:rPr>
        <w:t>分享了一系列书籍，旨在连接自然与身体，提升健康生活方式。包括《良品本草系列》引导现代人回归生命观与生活方式，《世界级花艺大师作品》提倡用日常食材创造美好家居环境，《法布尔昆虫记图鉴版》提供现代科学视角下的昆虫知识，以及《给孕妈的控糖革命》与《激活天然激素》等关注孕期健康及身体自愈能力的读物，鼓励读者通过阅读实现身心的自愈与成长。</w:t>
      </w:r>
    </w:p>
    <w:p>
      <w:r>
        <w:rPr>
          <w:rFonts w:ascii="等线(中文正文)" w:hAnsi="等线(中文正文)" w:cs="等线(中文正文)" w:eastAsia="等线(中文正文)"/>
          <w:b w:val="false"/>
          <w:i w:val="false"/>
          <w:sz w:val="20"/>
        </w:rPr>
        <w:t/>
      </w:r>
    </w:p>
    <w:p>
      <w:pPr>
        <w:pStyle w:val="ab"/>
        <w:numPr>
          <w:numId w:val="18"/>
        </w:numPr>
      </w:pPr>
      <w:r>
        <w:t>01:53:02 身心疗愈与成长：从疼痛到觉醒的阅读之旅</w:t>
      </w:r>
    </w:p>
    <w:p>
      <w:r>
        <w:rPr>
          <w:rFonts w:ascii="等线(中文正文)" w:hAnsi="等线(中文正文)" w:cs="等线(中文正文)" w:eastAsia="等线(中文正文)"/>
          <w:b w:val="false"/>
          <w:i w:val="false"/>
          <w:sz w:val="20"/>
        </w:rPr>
        <w:t>探讨了通过阅读来疗愈身心、应对人生不同阶段挑战的重要性。包括《天下无痛》帮助理解疼痛本质，《最后的礼物》作为生命终章指南，以及霍里斯的《中年觉醒五部曲》引导35至65岁人群自我觉醒。此外，还介绍了史蒂芬约瑟夫的创伤后成长系列和坎贝尔的面具系列，强调阅读对于心灵治愈与个人成长的深远意义。</w:t>
      </w:r>
    </w:p>
    <w:p>
      <w:r>
        <w:rPr>
          <w:rFonts w:ascii="等线(中文正文)" w:hAnsi="等线(中文正文)" w:cs="等线(中文正文)" w:eastAsia="等线(中文正文)"/>
          <w:b w:val="false"/>
          <w:i w:val="false"/>
          <w:sz w:val="20"/>
        </w:rPr>
        <w:t/>
      </w:r>
    </w:p>
    <w:p>
      <w:pPr>
        <w:pStyle w:val="ab"/>
        <w:numPr>
          <w:numId w:val="19"/>
        </w:numPr>
      </w:pPr>
      <w:r>
        <w:t>01:56:00 与历史相连，培养主权儿童：教育理念与实践</w:t>
      </w:r>
    </w:p>
    <w:p>
      <w:r>
        <w:rPr>
          <w:rFonts w:ascii="等线(中文正文)" w:hAnsi="等线(中文正文)" w:cs="等线(中文正文)" w:eastAsia="等线(中文正文)"/>
          <w:b w:val="false"/>
          <w:i w:val="false"/>
          <w:sz w:val="20"/>
        </w:rPr>
        <w:t>通过陈旭斌老师的《历史中的逻辑学》引导与历史相连，增强判断力。《主权儿童》倡导孩子成为自己世界的主宰，强调在AI时代培养有主见、能判断的未来领袖。《超赞的一代》实践青少年如何正确认识科技产品。《激活孩子的奥数基因》提倡将学习融入生活与游戏，助力未来成长。</w:t>
      </w:r>
    </w:p>
    <w:p>
      <w:r>
        <w:rPr>
          <w:rFonts w:ascii="等线(中文正文)" w:hAnsi="等线(中文正文)" w:cs="等线(中文正文)" w:eastAsia="等线(中文正文)"/>
          <w:b w:val="false"/>
          <w:i w:val="false"/>
          <w:sz w:val="20"/>
        </w:rPr>
        <w:t/>
      </w:r>
    </w:p>
    <w:p>
      <w:pPr>
        <w:pStyle w:val="ab"/>
        <w:numPr>
          <w:numId w:val="20"/>
        </w:numPr>
      </w:pPr>
      <w:r>
        <w:t>01:59:32 心理学教育生活书单分享：伴你四季成长</w:t>
      </w:r>
    </w:p>
    <w:p>
      <w:r>
        <w:rPr>
          <w:rFonts w:ascii="等线(中文正文)" w:hAnsi="等线(中文正文)" w:cs="等线(中文正文)" w:eastAsia="等线(中文正文)"/>
          <w:b w:val="false"/>
          <w:i w:val="false"/>
          <w:sz w:val="20"/>
        </w:rPr>
        <w:t>分享了一套心理学教育生活类书单，旨在伴随读者从少年到老年，从身体到心灵，从自然到历史的全方面成长，鼓励通过阅读与真实世界相连，活出鲜活有力的人生。</w:t>
      </w:r>
    </w:p>
    <w:p>
      <w:r>
        <w:rPr>
          <w:rFonts w:ascii="等线(中文正文)" w:hAnsi="等线(中文正文)" w:cs="等线(中文正文)" w:eastAsia="等线(中文正文)"/>
          <w:b w:val="false"/>
          <w:i w:val="false"/>
          <w:sz w:val="20"/>
        </w:rPr>
        <w:t/>
      </w:r>
    </w:p>
    <w:p>
      <w:pPr>
        <w:pStyle w:val="ab"/>
        <w:numPr>
          <w:numId w:val="21"/>
        </w:numPr>
      </w:pPr>
      <w:r>
        <w:t>02:00:25 湛庐文化颁奖盛典：致敬年度最佳作者与译者</w:t>
      </w:r>
    </w:p>
    <w:p>
      <w:r>
        <w:rPr>
          <w:rFonts w:ascii="等线(中文正文)" w:hAnsi="等线(中文正文)" w:cs="等线(中文正文)" w:eastAsia="等线(中文正文)"/>
          <w:b w:val="false"/>
          <w:i w:val="false"/>
          <w:sz w:val="20"/>
        </w:rPr>
        <w:t>一场颁奖典礼中，表彰了过去一年中对阅读推广做出卓越贡献的作者、译者及思想推动者。其中，年度最佳作者、最佳译者及最具影响力作者奖分别颁发，获奖者们分享了创作历程与感悟。活动强调了作者与译者在知识传播中的桥梁作用，以及思想者对社会阅读文化的积极影响。</w:t>
      </w:r>
    </w:p>
    <w:p>
      <w:r>
        <w:rPr>
          <w:rFonts w:ascii="等线(中文正文)" w:hAnsi="等线(中文正文)" w:cs="等线(中文正文)" w:eastAsia="等线(中文正文)"/>
          <w:b w:val="false"/>
          <w:i w:val="false"/>
          <w:sz w:val="20"/>
        </w:rPr>
        <w:t/>
      </w:r>
    </w:p>
    <w:p>
      <w:pPr>
        <w:pStyle w:val="ab"/>
        <w:numPr>
          <w:numId w:val="22"/>
        </w:numPr>
      </w:pPr>
      <w:r>
        <w:t>02:13:23 文化融合与周易智慧：探索中国人的宗教观与世俗化</w:t>
      </w:r>
    </w:p>
    <w:p>
      <w:r>
        <w:rPr>
          <w:rFonts w:ascii="等线(中文正文)" w:hAnsi="等线(中文正文)" w:cs="等线(中文正文)" w:eastAsia="等线(中文正文)"/>
          <w:b w:val="false"/>
          <w:i w:val="false"/>
          <w:sz w:val="20"/>
        </w:rPr>
        <w:t>对话探讨了中国文化中佛道一体的现象，以及中国人如何将宗教哲学融入日常生活，形成独特的世俗化倾向。通过周易的学习，揭示了中国人宗教观背后的深层原因，并以李硕老师的生死观为例，展现了中国传统文化中关于生命与死亡的深刻理解。</w:t>
      </w:r>
    </w:p>
    <w:p>
      <w:r>
        <w:rPr>
          <w:rFonts w:ascii="等线(中文正文)" w:hAnsi="等线(中文正文)" w:cs="等线(中文正文)" w:eastAsia="等线(中文正文)"/>
          <w:b w:val="false"/>
          <w:i w:val="false"/>
          <w:sz w:val="20"/>
        </w:rPr>
        <w:t/>
      </w:r>
    </w:p>
    <w:p>
      <w:pPr>
        <w:pStyle w:val="ab"/>
        <w:numPr>
          <w:numId w:val="23"/>
        </w:numPr>
      </w:pPr>
      <w:r>
        <w:t>02:21:02 从殷商到周：中国算法文化的历史脉络与现代影响</w:t>
      </w:r>
    </w:p>
    <w:p>
      <w:r>
        <w:rPr>
          <w:rFonts w:ascii="等线(中文正文)" w:hAnsi="等线(中文正文)" w:cs="等线(中文正文)" w:eastAsia="等线(中文正文)"/>
          <w:b w:val="false"/>
          <w:i w:val="false"/>
          <w:sz w:val="20"/>
        </w:rPr>
        <w:t>对话深入探讨了中国从殷商到周朝转变过程中，文化从神权向算权过渡的历史背景及其深远影响。通过解读古代文献和考古发现，阐述了周朝如何利用易经体系构建执政合法性，并指出这一转变奠定了中国人对算法的信任基础，解释了为何中国在人工智能领域具有显著优势。同时，分析了中国文化圈内国家和地区在现代化进程中的共通性，以及越南作为新兴经济体崛起的潜在原因。</w:t>
      </w:r>
    </w:p>
    <w:p>
      <w:r>
        <w:rPr>
          <w:rFonts w:ascii="等线(中文正文)" w:hAnsi="等线(中文正文)" w:cs="等线(中文正文)" w:eastAsia="等线(中文正文)"/>
          <w:b w:val="false"/>
          <w:i w:val="false"/>
          <w:sz w:val="20"/>
        </w:rPr>
        <w:t/>
      </w:r>
    </w:p>
    <w:p>
      <w:pPr>
        <w:pStyle w:val="ab"/>
        <w:numPr>
          <w:numId w:val="24"/>
        </w:numPr>
      </w:pPr>
      <w:r>
        <w:t>02:34:45 命运与周易：探索古老智慧与现代科学的交汇</w:t>
      </w:r>
    </w:p>
    <w:p>
      <w:r>
        <w:rPr>
          <w:rFonts w:ascii="等线(中文正文)" w:hAnsi="等线(中文正文)" w:cs="等线(中文正文)" w:eastAsia="等线(中文正文)"/>
          <w:b w:val="false"/>
          <w:i w:val="false"/>
          <w:sz w:val="20"/>
        </w:rPr>
        <w:t>探讨了命运的概念及其与周易、中医哲学的关系，分析了周易如何作为连接古老智慧与现代科学的桥梁，特别是量子物理学与东方文明的融合。通过讨论荣格与魏礼贤的合作，揭示了一种基于共识性原理的科学范式，强调个体愿望与宇宙深层秩序的关联。</w:t>
      </w:r>
    </w:p>
    <w:p>
      <w:r>
        <w:rPr>
          <w:rFonts w:ascii="等线(中文正文)" w:hAnsi="等线(中文正文)" w:cs="等线(中文正文)" w:eastAsia="等线(中文正文)"/>
          <w:b w:val="false"/>
          <w:i w:val="false"/>
          <w:sz w:val="20"/>
        </w:rPr>
        <w:t/>
      </w:r>
    </w:p>
    <w:p>
      <w:pPr>
        <w:pStyle w:val="ab"/>
        <w:numPr>
          <w:numId w:val="25"/>
        </w:numPr>
      </w:pPr>
      <w:r>
        <w:t>02:45:06 AI时代的教育与就业挑战</w:t>
      </w:r>
    </w:p>
    <w:p>
      <w:r>
        <w:rPr>
          <w:rFonts w:ascii="等线(中文正文)" w:hAnsi="等线(中文正文)" w:cs="等线(中文正文)" w:eastAsia="等线(中文正文)"/>
          <w:b w:val="false"/>
          <w:i w:val="false"/>
          <w:sz w:val="20"/>
        </w:rPr>
        <w:t>讨论了AI对就业市场的影响，特别是对新毕业生的就业机会构成的冲击。指出教育体系与就业市场之间存在鸿沟，强调了专业选择与就业相关性较低的现状。提出在AI时代，教育者需反思教育目标，关注学生兴趣与能力的培养，而非单纯的专业技能。</w:t>
      </w:r>
    </w:p>
    <w:p>
      <w:r>
        <w:rPr>
          <w:rFonts w:ascii="等线(中文正文)" w:hAnsi="等线(中文正文)" w:cs="等线(中文正文)" w:eastAsia="等线(中文正文)"/>
          <w:b w:val="false"/>
          <w:i w:val="false"/>
          <w:sz w:val="20"/>
        </w:rPr>
        <w:t/>
      </w:r>
    </w:p>
    <w:p>
      <w:pPr>
        <w:pStyle w:val="ab"/>
        <w:numPr>
          <w:numId w:val="26"/>
        </w:numPr>
      </w:pPr>
      <w:r>
        <w:t>02:53:40 教育过程能力与知识：AI时代的学习核心</w:t>
      </w:r>
    </w:p>
    <w:p>
      <w:r>
        <w:rPr>
          <w:rFonts w:ascii="等线(中文正文)" w:hAnsi="等线(中文正文)" w:cs="等线(中文正文)" w:eastAsia="等线(中文正文)"/>
          <w:b w:val="false"/>
          <w:i w:val="false"/>
          <w:sz w:val="20"/>
        </w:rPr>
        <w:t>对话回顾了从青少年时期对天文学的热爱到跨领域工作经历，强调教育过程中的能力培养比知识学习更为重要。在AI冲击就业的背景下，中学和大学阶段的学习应更注重软技能、问题解决能力和跨学科适应性，而非单纯的知识积累。</w:t>
      </w:r>
    </w:p>
    <w:p>
      <w:r>
        <w:rPr>
          <w:rFonts w:ascii="等线(中文正文)" w:hAnsi="等线(中文正文)" w:cs="等线(中文正文)" w:eastAsia="等线(中文正文)"/>
          <w:b w:val="false"/>
          <w:i w:val="false"/>
          <w:sz w:val="20"/>
        </w:rPr>
        <w:t/>
      </w:r>
    </w:p>
    <w:p>
      <w:pPr>
        <w:pStyle w:val="ab"/>
        <w:numPr>
          <w:numId w:val="27"/>
        </w:numPr>
      </w:pPr>
      <w:r>
        <w:t>03:04:05 AI时代下的能力培养与专业选择</w:t>
      </w:r>
    </w:p>
    <w:p>
      <w:r>
        <w:rPr>
          <w:rFonts w:ascii="等线(中文正文)" w:hAnsi="等线(中文正文)" w:cs="等线(中文正文)" w:eastAsia="等线(中文正文)"/>
          <w:b w:val="false"/>
          <w:i w:val="false"/>
          <w:sz w:val="20"/>
        </w:rPr>
        <w:t>对话探讨了在AI快速发展的背景下，教育和就业趋势的变化。强调了能力培养的重要性，特别是分析思维、韧性、领导力和创造性思维等核心能力。提出学生和家长应关注个人发展方向和能力提升，而非仅仅专注于专业选择。分享了坚持与努力在职场中的价值，以及如何通过展示核心工作能力获得更好的就业机会。</w:t>
      </w:r>
    </w:p>
    <w:p>
      <w:r>
        <w:rPr>
          <w:rFonts w:ascii="等线(中文正文)" w:hAnsi="等线(中文正文)" w:cs="等线(中文正文)" w:eastAsia="等线(中文正文)"/>
          <w:b w:val="false"/>
          <w:i w:val="false"/>
          <w:sz w:val="20"/>
        </w:rPr>
        <w:t/>
      </w:r>
    </w:p>
    <w:p>
      <w:pPr>
        <w:pStyle w:val="ab"/>
        <w:numPr>
          <w:numId w:val="28"/>
        </w:numPr>
      </w:pPr>
      <w:r>
        <w:t>03:09:35 天文科普：连接5000年文明与宇宙的桥梁</w:t>
      </w:r>
    </w:p>
    <w:p>
      <w:r>
        <w:rPr>
          <w:rFonts w:ascii="等线(中文正文)" w:hAnsi="等线(中文正文)" w:cs="等线(中文正文)" w:eastAsia="等线(中文正文)"/>
          <w:b w:val="false"/>
          <w:i w:val="false"/>
          <w:sz w:val="20"/>
        </w:rPr>
        <w:t>分享者强调了天文作为人类最早系统化学科的重要性，探讨了天文与中华文明5000年历史的联系。通过讲述夸父逐日的故事，揭示了古代天文与传统文化的关联，呼吁在教育中重视天文科普，填补义务教育阶段的空白。</w:t>
      </w:r>
    </w:p>
    <w:p>
      <w:r>
        <w:rPr>
          <w:rFonts w:ascii="等线(中文正文)" w:hAnsi="等线(中文正文)" w:cs="等线(中文正文)" w:eastAsia="等线(中文正文)"/>
          <w:b w:val="false"/>
          <w:i w:val="false"/>
          <w:sz w:val="20"/>
        </w:rPr>
        <w:t/>
      </w:r>
    </w:p>
    <w:p>
      <w:pPr>
        <w:pStyle w:val="ab"/>
        <w:numPr>
          <w:numId w:val="29"/>
        </w:numPr>
      </w:pPr>
      <w:r>
        <w:t>03:16:37 古代天文与时空测量：中华文明的智慧结晶</w:t>
      </w:r>
    </w:p>
    <w:p>
      <w:r>
        <w:rPr>
          <w:rFonts w:ascii="等线(中文正文)" w:hAnsi="等线(中文正文)" w:cs="等线(中文正文)" w:eastAsia="等线(中文正文)"/>
          <w:b w:val="false"/>
          <w:i w:val="false"/>
          <w:sz w:val="20"/>
        </w:rPr>
        <w:t>对话深入探讨了古代中国人如何利用天文观测来测量时间和空间，揭示了其在社会政治、文化等领域的深远影响。从立竿测影到圭表的发明，古人不仅精确测定了一年的长度，还通过观测太阳的光影变化确定了空间方位，展现了非凡的智慧。此外，天文观测在古代被视为正统权力的象征，通过观象授时巩固了统治者的天命观念。最后，天文作为中华传统文化的源头，其在自然科学、政治制度、礼乐文化乃至文学艺术中的广泛渗透，彰显了其作为科学之祖与文化之母的重要地位。</w:t>
      </w:r>
    </w:p>
    <w:p>
      <w:r>
        <w:rPr>
          <w:rFonts w:ascii="等线(中文正文)" w:hAnsi="等线(中文正文)" w:cs="等线(中文正文)" w:eastAsia="等线(中文正文)"/>
          <w:b w:val="false"/>
          <w:i w:val="false"/>
          <w:sz w:val="20"/>
        </w:rPr>
        <w:t/>
      </w:r>
    </w:p>
    <w:p>
      <w:pPr>
        <w:pStyle w:val="ab"/>
        <w:numPr>
          <w:numId w:val="30"/>
        </w:numPr>
      </w:pPr>
      <w:r>
        <w:t>03:40:21 中国古代天文学家与天人合一理念的探索</w:t>
      </w:r>
    </w:p>
    <w:p>
      <w:r>
        <w:rPr>
          <w:rFonts w:ascii="等线(中文正文)" w:hAnsi="等线(中文正文)" w:cs="等线(中文正文)" w:eastAsia="等线(中文正文)"/>
          <w:b w:val="false"/>
          <w:i w:val="false"/>
          <w:sz w:val="20"/>
        </w:rPr>
        <w:t>对话深入探讨了中国古代天文学家的角色与贡献，从尧帝时期的西河到司马迁，强调了天文学家在古代社会中的核心地位。特别提及夸父作为古代天文学家的象征，其追求天地之中的壮举体现了鞠躬尽瘁的精神。最后，对话升华至天人合一理念，认为这是中华文明对世界的重要贡献，呼吁通过书籍传播这一智慧，促进对生活中的天文学理解。</w:t>
      </w:r>
    </w:p>
    <w:p>
      <w:r>
        <w:rPr>
          <w:rFonts w:ascii="等线(中文正文)" w:hAnsi="等线(中文正文)" w:cs="等线(中文正文)" w:eastAsia="等线(中文正文)"/>
          <w:b w:val="false"/>
          <w:i w:val="false"/>
          <w:sz w:val="20"/>
        </w:rPr>
        <w:t/>
      </w:r>
    </w:p>
    <w:p>
      <w:pPr>
        <w:pStyle w:val="ab"/>
        <w:numPr>
          <w:numId w:val="31"/>
        </w:numPr>
      </w:pPr>
      <w:r>
        <w:t>03:47:32 AI创新逻辑与未来社会影响</w:t>
      </w:r>
    </w:p>
    <w:p>
      <w:r>
        <w:rPr>
          <w:rFonts w:ascii="等线(中文正文)" w:hAnsi="等线(中文正文)" w:cs="等线(中文正文)" w:eastAsia="等线(中文正文)"/>
          <w:b w:val="false"/>
          <w:i w:val="false"/>
          <w:sz w:val="20"/>
        </w:rPr>
        <w:t>对话围绕AI的发展及其对社会、经济、医疗等领域的影响展开。通过分享AI领域的前沿进展，包括从DeepMind到AGI时代的跨越，探讨了AI的潜在价值与风险。强调了理解AI创造者及技术原理的重要性，指出人类需保持对特定领域如人际交往的优势，同时展望了AI与组织整合的未来挑战。</w:t>
      </w:r>
    </w:p>
    <w:p>
      <w:r>
        <w:rPr>
          <w:rFonts w:ascii="等线(中文正文)" w:hAnsi="等线(中文正文)" w:cs="等线(中文正文)" w:eastAsia="等线(中文正文)"/>
          <w:b w:val="false"/>
          <w:i w:val="false"/>
          <w:sz w:val="20"/>
        </w:rPr>
        <w:t/>
      </w:r>
    </w:p>
    <w:p>
      <w:pPr>
        <w:pStyle w:val="ab"/>
        <w:numPr>
          <w:numId w:val="32"/>
        </w:numPr>
      </w:pPr>
      <w:r>
        <w:t>04:02:23 AI时代的生存力与管理胜任力</w:t>
      </w:r>
    </w:p>
    <w:p>
      <w:r>
        <w:rPr>
          <w:rFonts w:ascii="等线(中文正文)" w:hAnsi="等线(中文正文)" w:cs="等线(中文正文)" w:eastAsia="等线(中文正文)"/>
          <w:b w:val="false"/>
          <w:i w:val="false"/>
          <w:sz w:val="20"/>
        </w:rPr>
        <w:t>分享了未来趋势类图书的主题，强调了AI对人类能力的赋能及商业管理的重要性。提及《吾辈如神》一书，探讨了AI时代个人与组织如何提升生存力和胜任力，包括智能起点、心理准备、企业文化建设等多方面。同时，介绍了管理进化四部曲，从企业家精神到企业文化，再到管理变革，为管理者提供了一套从本能到理性的管理指南。</w:t>
      </w:r>
    </w:p>
    <w:p>
      <w:r>
        <w:rPr>
          <w:rFonts w:ascii="等线(中文正文)" w:hAnsi="等线(中文正文)" w:cs="等线(中文正文)" w:eastAsia="等线(中文正文)"/>
          <w:b w:val="false"/>
          <w:i w:val="false"/>
          <w:sz w:val="20"/>
        </w:rPr>
        <w:t/>
      </w:r>
    </w:p>
    <w:p>
      <w:pPr>
        <w:pStyle w:val="ab"/>
        <w:numPr>
          <w:numId w:val="33"/>
        </w:numPr>
      </w:pPr>
      <w:r>
        <w:t>04:10:25 科技与思维：创新、健康与哲学的探索</w:t>
      </w:r>
    </w:p>
    <w:p>
      <w:r>
        <w:rPr>
          <w:rFonts w:ascii="等线(中文正文)" w:hAnsi="等线(中文正文)" w:cs="等线(中文正文)" w:eastAsia="等线(中文正文)"/>
          <w:b w:val="false"/>
          <w:i w:val="false"/>
          <w:sz w:val="20"/>
        </w:rPr>
        <w:t>对话围绕创新、健康与哲学展开，介绍了华为升腾芯片生态的创新历程及其官方书籍，强调了AI赋能的重要性。提及大数据专家加彭特兰的新书《共享智慧》，讨论了AI使用的社会影响。此外，分享了苏德超老师的《智性生存指南》和关于身体进化的科学家新作《像狐狸一样吃》，探讨了哲学思考、饮食误区及正确饮食原则。最后，提及了齐瑞老师的《抬头看见5000年》，从天文学角度解析了生活中的文化与科学现象。</w:t>
      </w:r>
    </w:p>
    <w:p>
      <w:r>
        <w:rPr>
          <w:rFonts w:ascii="等线(中文正文)" w:hAnsi="等线(中文正文)" w:cs="等线(中文正文)" w:eastAsia="等线(中文正文)"/>
          <w:b w:val="false"/>
          <w:i w:val="false"/>
          <w:sz w:val="20"/>
        </w:rPr>
        <w:t/>
      </w:r>
    </w:p>
    <w:p>
      <w:pPr>
        <w:pStyle w:val="ab"/>
        <w:numPr>
          <w:numId w:val="34"/>
        </w:numPr>
      </w:pPr>
      <w:r>
        <w:t>04:16:30 探索知识与连接的力量：一场关于阅读与创新的盛会</w:t>
      </w:r>
    </w:p>
    <w:p>
      <w:r>
        <w:rPr>
          <w:rFonts w:ascii="等线(中文正文)" w:hAnsi="等线(中文正文)" w:cs="等线(中文正文)" w:eastAsia="等线(中文正文)"/>
          <w:b w:val="false"/>
          <w:i w:val="false"/>
          <w:sz w:val="20"/>
        </w:rPr>
        <w:t>活动回顾了十年来在出版与思想交流方面的成就，展示了万物尺度系列书籍，包括牛津英语词典诞生故事、李约瑟传、风与文明的关系等主题，以及科学小说系列，强调了知识传播与连接的重要性。颁发了年度终身学习者奖、最具传播力媒体奖和超级合作者奖，表彰了在知识进化与思想传播中做出贡献的个人与机构。最后，表达了对未来的展望，鼓励持续阅读与创新，共同见证认知的爆发。</w:t>
      </w:r>
    </w:p>
    <w:p>
      <w:r>
        <w:rPr>
          <w:rFonts w:ascii="等线(中文正文)" w:hAnsi="等线(中文正文)" w:cs="等线(中文正文)" w:eastAsia="等线(中文正文)"/>
          <w:b w:val="false"/>
          <w:i w:val="false"/>
          <w:sz w:val="20"/>
        </w:rPr>
        <w:t/>
      </w:r>
    </w:p>
    <w:p>
      <w:pPr>
        <w:pStyle w:val="a7"/>
      </w:pPr>
      <w:r>
        <w:t>发言总结</w:t>
      </w:r>
    </w:p>
    <w:p>
      <w:pPr>
        <w:pStyle w:val="ab"/>
        <w:numPr>
          <w:numId w:val="35"/>
        </w:numPr>
      </w:pPr>
      <w:r>
        <w:t>发言人1</w:t>
      </w:r>
    </w:p>
    <w:p>
      <w:r>
        <w:rPr>
          <w:rFonts w:ascii="等线(中文正文)" w:hAnsi="等线(中文正文)" w:cs="等线(中文正文)" w:eastAsia="等线(中文正文)"/>
          <w:b w:val="false"/>
          <w:i w:val="false"/>
          <w:sz w:val="20"/>
        </w:rPr>
        <w:t>首先强调了古人的天文学知识对季节划分的影响，并通过尧帝任命西河观天授的举措，展现了古代中国对天文学的重视。他还提及了周代使用圭表测量天地以确定都城位置的历史，指出天文学不仅影响了古代中国的政治、礼乐制度、官制、民俗、建筑、文学等，也是传统文化的重要组成部分。此外，他讨论了司马迁等天文学家的角色，以及天文学家在古代社会的核心地位，并展望了人工智能技术对未来社会、经济、文化等领域的潜在影响，强调了理解和掌握AI技术的重要性，并呼吁全球合作以确保技术的正面发展。
他在全民阅读周大会上，强调了阅读在信息爆炸时代的重要性，回顾了湛庐文化的发展历程，并展望了阅读和学习如何帮助我们应对挑战、连接更多的人和信息。他还讨论了AI对社会和教育的影响，强调了教育者需要反思和调整教学方法以适应技术进步带来的就业市场变化。
在讨论科技进步与青少年发展时，他指出，虽然AI技术发达，但青少年因过度依赖科技而缺乏真实的社交能力、感受力与创造力。他呼吁社会重视这些科技带来的负面影响，并提倡回归真实的人际交往和自然环境，以促进青少年的健康成长。
他还强调了教育的重要性，提出“五育并举”的教育理念，反对过度竞争和功利化的教育观。此外，他还提到了阅读的重要性，提出了心理健康与成长的书单，旨在引导大家重视身心健康。
最后，他通过颁奖和荣誉表彰，向那些为推动智慧传播和阅读文化作出贡献的作者、译者和思想推动者致以敬意，呼吁社会各界共同努力，为青少年创造一个健康、积极的成长环境。</w:t>
      </w:r>
    </w:p>
    <w:p>
      <w:r>
        <w:rPr>
          <w:rFonts w:ascii="等线(中文正文)" w:hAnsi="等线(中文正文)" w:cs="等线(中文正文)" w:eastAsia="等线(中文正文)"/>
          <w:b w:val="false"/>
          <w:i w:val="false"/>
          <w:sz w:val="20"/>
        </w:rPr>
        <w:t/>
      </w:r>
    </w:p>
    <w:p>
      <w:pPr>
        <w:pStyle w:val="a7"/>
      </w:pPr>
      <w:r>
        <w:t>要点回顾</w:t>
      </w:r>
    </w:p>
    <w:p>
      <w:pPr>
        <w:pStyle w:val="ab"/>
      </w:pPr>
      <w:r>
        <w:t>在AI时代，阅读的定义发生了怎样的变化？</w:t>
      </w:r>
    </w:p>
    <w:p>
      <w:r>
        <w:rPr>
          <w:rFonts w:ascii="等线(中文正文)" w:hAnsi="等线(中文正文)" w:cs="等线(中文正文)" w:eastAsia="等线(中文正文)"/>
          <w:b w:val="false"/>
          <w:i w:val="false"/>
          <w:sz w:val="20"/>
        </w:rPr>
        <w:t>发言人1：在AI时代，阅读的定义已经深刻变化。它不再仅仅是获取知识，而是为了在海量信息中寻找智慧和方向，通过阅读建立起人与技术、组织、自我之间的高质量深度联系。</w:t>
      </w:r>
    </w:p>
    <w:p>
      <w:r>
        <w:rPr>
          <w:rFonts w:ascii="等线(中文正文)" w:hAnsi="等线(中文正文)" w:cs="等线(中文正文)" w:eastAsia="等线(中文正文)"/>
          <w:b w:val="false"/>
          <w:i w:val="false"/>
          <w:sz w:val="20"/>
        </w:rPr>
        <w:t/>
      </w:r>
    </w:p>
    <w:p>
      <w:pPr>
        <w:pStyle w:val="ab"/>
      </w:pPr>
      <w:r>
        <w:t>大会的主题是什么？</w:t>
      </w:r>
    </w:p>
    <w:p>
      <w:r>
        <w:rPr>
          <w:rFonts w:ascii="等线(中文正文)" w:hAnsi="等线(中文正文)" w:cs="等线(中文正文)" w:eastAsia="等线(中文正文)"/>
          <w:b w:val="false"/>
          <w:i w:val="false"/>
          <w:sz w:val="20"/>
        </w:rPr>
        <w:t>发言人1：大会的主题是“新起点：从阅读到连接”，强调在这个技术重塑的时代中，阅读不仅是知识接收，更是跨越思维桥梁，连接数字时代逻辑与人类文明根脉的过程。</w:t>
      </w:r>
    </w:p>
    <w:p>
      <w:r>
        <w:rPr>
          <w:rFonts w:ascii="等线(中文正文)" w:hAnsi="等线(中文正文)" w:cs="等线(中文正文)" w:eastAsia="等线(中文正文)"/>
          <w:b w:val="false"/>
          <w:i w:val="false"/>
          <w:sz w:val="20"/>
        </w:rPr>
        <w:t/>
      </w:r>
    </w:p>
    <w:p>
      <w:pPr>
        <w:pStyle w:val="ab"/>
      </w:pPr>
      <w:r>
        <w:t>在AI时代，如何理解阅读的作用？</w:t>
      </w:r>
    </w:p>
    <w:p>
      <w:r>
        <w:rPr>
          <w:rFonts w:ascii="等线(中文正文)" w:hAnsi="等线(中文正文)" w:cs="等线(中文正文)" w:eastAsia="等线(中文正文)"/>
          <w:b w:val="false"/>
          <w:i w:val="false"/>
          <w:sz w:val="20"/>
        </w:rPr>
        <w:t>发言人1：在AI时代，阅读的意义在于培养我们的判断力，帮助我们在复杂环境中理解不同立场背后的逻辑，分辨重要与次要，坚持值得坚持的，怀疑值得怀疑的。阅读虽不能直接做出判断，但能训练我们的判断能力和从判断中创造连接的能力。</w:t>
      </w:r>
    </w:p>
    <w:p>
      <w:r>
        <w:rPr>
          <w:rFonts w:ascii="等线(中文正文)" w:hAnsi="等线(中文正文)" w:cs="等线(中文正文)" w:eastAsia="等线(中文正文)"/>
          <w:b w:val="false"/>
          <w:i w:val="false"/>
          <w:sz w:val="20"/>
        </w:rPr>
        <w:t/>
      </w:r>
    </w:p>
    <w:p>
      <w:pPr>
        <w:pStyle w:val="ab"/>
      </w:pPr>
      <w:r>
        <w:t>从信息中提炼结构的能力在什么情况下体现其重要性？</w:t>
      </w:r>
    </w:p>
    <w:p>
      <w:r>
        <w:rPr>
          <w:rFonts w:ascii="等线(中文正文)" w:hAnsi="等线(中文正文)" w:cs="等线(中文正文)" w:eastAsia="等线(中文正文)"/>
          <w:b w:val="false"/>
          <w:i w:val="false"/>
          <w:sz w:val="20"/>
        </w:rPr>
        <w:t>发言人1：从信息中提炼结构的能力在面对大量信息时显得尤为关键，如同1902年工程师凯利从印刷厂的除湿问题中发现并创造了空调，从而改变了全球地缘经济格局。在AI时代，这种能力帮助我们从信息碎片中发现并理解背后的结构，让阅读成为构建个人知识地图的重要工具。</w:t>
      </w:r>
    </w:p>
    <w:p>
      <w:r>
        <w:rPr>
          <w:rFonts w:ascii="等线(中文正文)" w:hAnsi="等线(中文正文)" w:cs="等线(中文正文)" w:eastAsia="等线(中文正文)"/>
          <w:b w:val="false"/>
          <w:i w:val="false"/>
          <w:sz w:val="20"/>
        </w:rPr>
        <w:t/>
      </w:r>
    </w:p>
    <w:p>
      <w:pPr>
        <w:pStyle w:val="ab"/>
      </w:pPr>
      <w:r>
        <w:t>彭世勃和他的夫人为大埃及博物馆设计出怎样的建筑方案？</w:t>
      </w:r>
    </w:p>
    <w:p>
      <w:r>
        <w:rPr>
          <w:rFonts w:ascii="等线(中文正文)" w:hAnsi="等线(中文正文)" w:cs="等线(中文正文)" w:eastAsia="等线(中文正文)"/>
          <w:b w:val="false"/>
          <w:i w:val="false"/>
          <w:sz w:val="20"/>
        </w:rPr>
        <w:t>发言人1：彭世勃和他的夫人巧妙利用地形高度差，将博物馆隐藏在地势中，设计了一面长达800米的半透明石材幕墙，让建筑在阳光照射下产生梦幻般的光影效果，与远处的胡夫大金字塔形成和谐对话，展现了对历史文化的谦卑态度和尊重。</w:t>
      </w:r>
    </w:p>
    <w:p>
      <w:r>
        <w:rPr>
          <w:rFonts w:ascii="等线(中文正文)" w:hAnsi="等线(中文正文)" w:cs="等线(中文正文)" w:eastAsia="等线(中文正文)"/>
          <w:b w:val="false"/>
          <w:i w:val="false"/>
          <w:sz w:val="20"/>
        </w:rPr>
        <w:t/>
      </w:r>
    </w:p>
    <w:p>
      <w:pPr>
        <w:pStyle w:val="ab"/>
      </w:pPr>
      <w:r>
        <w:t>为什么这部电影能产生如此巨大的能量？导演梅雷莱斯在拍摄过程中面临了哪些困难？</w:t>
      </w:r>
    </w:p>
    <w:p>
      <w:r>
        <w:rPr>
          <w:rFonts w:ascii="等线(中文正文)" w:hAnsi="等线(中文正文)" w:cs="等线(中文正文)" w:eastAsia="等线(中文正文)"/>
          <w:b w:val="false"/>
          <w:i w:val="false"/>
          <w:sz w:val="20"/>
        </w:rPr>
        <w:t>发言人1：这部电影之所以有巨大能量，是因为导演梅雷莱斯在阅读了巴西作家保罗·林斯的同名小说后深受触动。保罗·林斯在贫民窟中长大，他的作品揭示了巴西社会两个截然不同的世界，这让梅雷莱斯决定将这个真实世界拍摄成电影。梅雷莱斯面临了两大挑战。首先，职业演员难以演绎贫民窟中人物的绝望与狂野；其次，非专业演员不了解表演，而拍摄地剧组还曾遭到帮派绑架，环境极度危险且充满不确定性。</w:t>
      </w:r>
    </w:p>
    <w:p>
      <w:r>
        <w:rPr>
          <w:rFonts w:ascii="等线(中文正文)" w:hAnsi="等线(中文正文)" w:cs="等线(中文正文)" w:eastAsia="等线(中文正文)"/>
          <w:b w:val="false"/>
          <w:i w:val="false"/>
          <w:sz w:val="20"/>
        </w:rPr>
        <w:t/>
      </w:r>
    </w:p>
    <w:p>
      <w:pPr>
        <w:pStyle w:val="ab"/>
      </w:pPr>
      <w:r>
        <w:t>梅雷莱斯是如何解决这些困难并创作出这部电影的？</w:t>
      </w:r>
    </w:p>
    <w:p>
      <w:r>
        <w:rPr>
          <w:rFonts w:ascii="等线(中文正文)" w:hAnsi="等线(中文正文)" w:cs="等线(中文正文)" w:eastAsia="等线(中文正文)"/>
          <w:b w:val="false"/>
          <w:i w:val="false"/>
          <w:sz w:val="20"/>
        </w:rPr>
        <w:t>发言人1：梅雷莱斯展现出了高级的连接力，他判断电影不能是演出来的，而应是真实场景中素人演员的成长。为此，他在贫民窟开设了一个长达五个月的演艺工作坊，团队包括摄影、剪辑、编剧等都与200个贫民窟孩子同吃同住同学习，教给他们根据自身生存经验进行即兴表演，最终电影中有约70%精彩的片段来自于这些即兴创作。</w:t>
      </w:r>
    </w:p>
    <w:p>
      <w:r>
        <w:rPr>
          <w:rFonts w:ascii="等线(中文正文)" w:hAnsi="等线(中文正文)" w:cs="等线(中文正文)" w:eastAsia="等线(中文正文)"/>
          <w:b w:val="false"/>
          <w:i w:val="false"/>
          <w:sz w:val="20"/>
        </w:rPr>
        <w:t/>
      </w:r>
    </w:p>
    <w:p>
      <w:pPr>
        <w:pStyle w:val="ab"/>
      </w:pPr>
      <w:r>
        <w:t>电影制作中的连接力对于艺术创作的重要性是什么？</w:t>
      </w:r>
    </w:p>
    <w:p>
      <w:r>
        <w:rPr>
          <w:rFonts w:ascii="等线(中文正文)" w:hAnsi="等线(中文正文)" w:cs="等线(中文正文)" w:eastAsia="等线(中文正文)"/>
          <w:b w:val="false"/>
          <w:i w:val="false"/>
          <w:sz w:val="20"/>
        </w:rPr>
        <w:t>发言人1：梅雷莱斯通过连接艺术与现实、精英人群与边缘人群，创造了破局的力量。阅读对于这种连接至关重要，因为它能让我们不断接触到他人的思想，整合不同的经历和语言，形成新的连接，并让这些连接得以传递和扩大。</w:t>
      </w:r>
    </w:p>
    <w:p>
      <w:r>
        <w:rPr>
          <w:rFonts w:ascii="等线(中文正文)" w:hAnsi="等线(中文正文)" w:cs="等线(中文正文)" w:eastAsia="等线(中文正文)"/>
          <w:b w:val="false"/>
          <w:i w:val="false"/>
          <w:sz w:val="20"/>
        </w:rPr>
        <w:t/>
      </w:r>
    </w:p>
    <w:p>
      <w:pPr>
        <w:pStyle w:val="ab"/>
      </w:pPr>
      <w:r>
        <w:t>“从判断中创造连接”的能力对个人和组织有何意义？</w:t>
      </w:r>
    </w:p>
    <w:p>
      <w:r>
        <w:rPr>
          <w:rFonts w:ascii="等线(中文正文)" w:hAnsi="等线(中文正文)" w:cs="等线(中文正文)" w:eastAsia="等线(中文正文)"/>
          <w:b w:val="false"/>
          <w:i w:val="false"/>
          <w:sz w:val="20"/>
        </w:rPr>
        <w:t>发言人1：这种能力使我们能够将所读过的书转化为潜在的连接节点，看清信息结构，敢于做出决策，并从判断中构建连接以破局。阅读如同克里特岛公主阿里阿德涅给予特修斯的那根线，帮助我们在复杂环境中不失去方向，连接现实、历史、更大的世界，从而实现从阅读到连接的持续进化。</w:t>
      </w:r>
    </w:p>
    <w:p>
      <w:r>
        <w:rPr>
          <w:rFonts w:ascii="等线(中文正文)" w:hAnsi="等线(中文正文)" w:cs="等线(中文正文)" w:eastAsia="等线(中文正文)"/>
          <w:b w:val="false"/>
          <w:i w:val="false"/>
          <w:sz w:val="20"/>
        </w:rPr>
        <w:t/>
      </w:r>
    </w:p>
    <w:p>
      <w:pPr>
        <w:pStyle w:val="ab"/>
      </w:pPr>
      <w:r>
        <w:t>对于AI时代的组织变革，如何看待“AI次方变革”这一观点？</w:t>
      </w:r>
    </w:p>
    <w:p>
      <w:r>
        <w:rPr>
          <w:rFonts w:ascii="等线(中文正文)" w:hAnsi="等线(中文正文)" w:cs="等线(中文正文)" w:eastAsia="等线(中文正文)"/>
          <w:b w:val="false"/>
          <w:i w:val="false"/>
          <w:sz w:val="20"/>
        </w:rPr>
        <w:t>发言人1：“AI次方变革”是对当前AI对企业影响的一种深刻反思，旨在纠正仅将AI视为技术问题的做法，认为真正的变革往往源于边缘和局外。AI的发展是一个漫长过程，而我们现在才刚刚开始。企业应警惕过度依赖“加AI”观念导致的战略失误，转向关注AI次方带来的非线性爆发和创新涌现，遵循“context not control”的原则，在不确定中拥抱无用之用，孕育伟大创新。</w:t>
      </w:r>
    </w:p>
    <w:p>
      <w:r>
        <w:rPr>
          <w:rFonts w:ascii="等线(中文正文)" w:hAnsi="等线(中文正文)" w:cs="等线(中文正文)" w:eastAsia="等线(中文正文)"/>
          <w:b w:val="false"/>
          <w:i w:val="false"/>
          <w:sz w:val="20"/>
        </w:rPr>
        <w:t/>
      </w:r>
    </w:p>
    <w:p>
      <w:pPr>
        <w:pStyle w:val="ab"/>
      </w:pPr>
      <w:r>
        <w:t>技术发展迅速，是否跟得上灵魂或心智模式的发展？</w:t>
      </w:r>
    </w:p>
    <w:p>
      <w:r>
        <w:rPr>
          <w:rFonts w:ascii="等线(中文正文)" w:hAnsi="等线(中文正文)" w:cs="等线(中文正文)" w:eastAsia="等线(中文正文)"/>
          <w:b w:val="false"/>
          <w:i w:val="false"/>
          <w:sz w:val="20"/>
        </w:rPr>
        <w:t>发言人1：当前技术发展日新月异，但很多组织的基础心智模式，尤其是受AI影响而变得顽固的心智模式，并没有跟上脚步，导致组织在面对快速迭代的技术时，决策和运作方式还停留在较为初级和线性的层面。</w:t>
      </w:r>
    </w:p>
    <w:p>
      <w:r>
        <w:rPr>
          <w:rFonts w:ascii="等线(中文正文)" w:hAnsi="等线(中文正文)" w:cs="等线(中文正文)" w:eastAsia="等线(中文正文)"/>
          <w:b w:val="false"/>
          <w:i w:val="false"/>
          <w:sz w:val="20"/>
        </w:rPr>
        <w:t/>
      </w:r>
    </w:p>
    <w:p>
      <w:pPr>
        <w:pStyle w:val="ab"/>
      </w:pPr>
      <w:r>
        <w:t>技术的青春期这个概念是什么，以及它如何类比当前的技术状态？</w:t>
      </w:r>
    </w:p>
    <w:p>
      <w:r>
        <w:rPr>
          <w:rFonts w:ascii="等线(中文正文)" w:hAnsi="等线(中文正文)" w:cs="等线(中文正文)" w:eastAsia="等线(中文正文)"/>
          <w:b w:val="false"/>
          <w:i w:val="false"/>
          <w:sz w:val="20"/>
        </w:rPr>
        <w:t>发言人1：技术的青春期源自卡尔萨根的科幻小说，比喻技术不断成长、挑战现有体制，仿佛正处于青春期的状态。而当前的技术也在以类似的方式快速发展，但与之匹配的成熟心智模式（如人类文明和组织的心智）尚未健全。</w:t>
      </w:r>
    </w:p>
    <w:p>
      <w:r>
        <w:rPr>
          <w:rFonts w:ascii="等线(中文正文)" w:hAnsi="等线(中文正文)" w:cs="等线(中文正文)" w:eastAsia="等线(中文正文)"/>
          <w:b w:val="false"/>
          <w:i w:val="false"/>
          <w:sz w:val="20"/>
        </w:rPr>
        <w:t/>
      </w:r>
    </w:p>
    <w:p>
      <w:pPr>
        <w:pStyle w:val="ab"/>
      </w:pPr>
      <w:r>
        <w:t>维纳的《人有人本之用》这本书主要传达了什么思想？</w:t>
      </w:r>
    </w:p>
    <w:p>
      <w:r>
        <w:rPr>
          <w:rFonts w:ascii="等线(中文正文)" w:hAnsi="等线(中文正文)" w:cs="等线(中文正文)" w:eastAsia="等线(中文正文)"/>
          <w:b w:val="false"/>
          <w:i w:val="false"/>
          <w:sz w:val="20"/>
        </w:rPr>
        <w:t>发言人1：这本书强调我们深刻改造环境的过程中，实际上也在迫使我们必须改造自身以适应这个改造后的环境。</w:t>
      </w:r>
    </w:p>
    <w:p>
      <w:r>
        <w:rPr>
          <w:rFonts w:ascii="等线(中文正文)" w:hAnsi="等线(中文正文)" w:cs="等线(中文正文)" w:eastAsia="等线(中文正文)"/>
          <w:b w:val="false"/>
          <w:i w:val="false"/>
          <w:sz w:val="20"/>
        </w:rPr>
        <w:t/>
      </w:r>
    </w:p>
    <w:p>
      <w:pPr>
        <w:pStyle w:val="ab"/>
      </w:pPr>
      <w:r>
        <w:t>组织的中年阶段有哪些特征，以及这与技术青春期的冲突如何体现？</w:t>
      </w:r>
    </w:p>
    <w:p>
      <w:r>
        <w:rPr>
          <w:rFonts w:ascii="等线(中文正文)" w:hAnsi="等线(中文正文)" w:cs="等线(中文正文)" w:eastAsia="等线(中文正文)"/>
          <w:b w:val="false"/>
          <w:i w:val="false"/>
          <w:sz w:val="20"/>
        </w:rPr>
        <w:t>发言人1：组织中年阶段具有名义、名声、名称、名次、名分等五大特征，被大写并固化后，往往难以忍受不确定性与意外。当组织中年撞上技术青春期时，会产生两种典型的冲突场景：要么中年心智压抑青春期潜能，要么青春期心智横冲直撞挑战现状，两者都不利于组织有序发展。</w:t>
      </w:r>
    </w:p>
    <w:p>
      <w:r>
        <w:rPr>
          <w:rFonts w:ascii="等线(中文正文)" w:hAnsi="等线(中文正文)" w:cs="等线(中文正文)" w:eastAsia="等线(中文正文)"/>
          <w:b w:val="false"/>
          <w:i w:val="false"/>
          <w:sz w:val="20"/>
        </w:rPr>
        <w:t/>
      </w:r>
    </w:p>
    <w:p>
      <w:pPr>
        <w:pStyle w:val="ab"/>
      </w:pPr>
      <w:r>
        <w:t>真正的基业常青应该如何应对AI时代的变革？AI次方变革与传统变革相比有哪些不同之处？</w:t>
      </w:r>
    </w:p>
    <w:p>
      <w:r>
        <w:rPr>
          <w:rFonts w:ascii="等线(中文正文)" w:hAnsi="等线(中文正文)" w:cs="等线(中文正文)" w:eastAsia="等线(中文正文)"/>
          <w:b w:val="false"/>
          <w:i w:val="false"/>
          <w:sz w:val="20"/>
        </w:rPr>
        <w:t>发言人1：真正的基业常青应让组织保持在青春期状态，与AI的青春期动态适配并持续进化。反对仅进行增量式可控的短期绩效追求（如加AI），而倡导AI次方变革，即通过破局重构和生成式涌现变革，打破固有认知和权力结构，适应AI时代的新要求。AI次方变革要求破局重构和权力转移，这与传统自上而下的变革模式不同，后者对权力利益的影响有限。生成式涌现变革鼓励内部自发探索新业务，容忍某种程度的失控和未知，以期孕育出未来商业形态的不确定性。</w:t>
      </w:r>
    </w:p>
    <w:p>
      <w:r>
        <w:rPr>
          <w:rFonts w:ascii="等线(中文正文)" w:hAnsi="等线(中文正文)" w:cs="等线(中文正文)" w:eastAsia="等线(中文正文)"/>
          <w:b w:val="false"/>
          <w:i w:val="false"/>
          <w:sz w:val="20"/>
        </w:rPr>
        <w:t/>
      </w:r>
    </w:p>
    <w:p>
      <w:pPr>
        <w:pStyle w:val="ab"/>
      </w:pPr>
      <w:r>
        <w:t>在AI次方变革中，企业家最重要的三样东西是什么？AI次方变革应该是什么样的变革？</w:t>
      </w:r>
    </w:p>
    <w:p>
      <w:r>
        <w:rPr>
          <w:rFonts w:ascii="等线(中文正文)" w:hAnsi="等线(中文正文)" w:cs="等线(中文正文)" w:eastAsia="等线(中文正文)"/>
          <w:b w:val="false"/>
          <w:i w:val="false"/>
          <w:sz w:val="20"/>
        </w:rPr>
        <w:t>发言人1：企业家最重要的三样东西是使命、心力和品味，这在哈萨比斯身上体现得尤为明显。AI次方变革应该是以人为中心的变革，强调人的主体性更强，促进赤子态、木基态更普遍，使人得到更自由的成长和发展，并开启新的无限游戏，同时能够慢下来去体验生活。</w:t>
      </w:r>
    </w:p>
    <w:p>
      <w:r>
        <w:rPr>
          <w:rFonts w:ascii="等线(中文正文)" w:hAnsi="等线(中文正文)" w:cs="等线(中文正文)" w:eastAsia="等线(中文正文)"/>
          <w:b w:val="false"/>
          <w:i w:val="false"/>
          <w:sz w:val="20"/>
        </w:rPr>
        <w:t/>
      </w:r>
    </w:p>
    <w:p>
      <w:pPr>
        <w:pStyle w:val="ab"/>
      </w:pPr>
      <w:r>
        <w:t>湛泸团队对于组织和人的变革愿景是什么？</w:t>
      </w:r>
    </w:p>
    <w:p>
      <w:r>
        <w:rPr>
          <w:rFonts w:ascii="等线(中文正文)" w:hAnsi="等线(中文正文)" w:cs="等线(中文正文)" w:eastAsia="等线(中文正文)"/>
          <w:b w:val="false"/>
          <w:i w:val="false"/>
          <w:sz w:val="20"/>
        </w:rPr>
        <w:t>发言人1：组织和人在经历AI次方变革后，应变得更爱人，让AI带来的爱得以真正体现，开启更多人能够更自由、更深入地生活的新时代。</w:t>
      </w:r>
    </w:p>
    <w:p>
      <w:r>
        <w:rPr>
          <w:rFonts w:ascii="等线(中文正文)" w:hAnsi="等线(中文正文)" w:cs="等线(中文正文)" w:eastAsia="等线(中文正文)"/>
          <w:b w:val="false"/>
          <w:i w:val="false"/>
          <w:sz w:val="20"/>
        </w:rPr>
        <w:t/>
      </w:r>
    </w:p>
    <w:p>
      <w:pPr>
        <w:pStyle w:val="ab"/>
      </w:pPr>
      <w:r>
        <w:t>对于今年的投资与商业书单，吴月林老师如何概括其特点？</w:t>
      </w:r>
    </w:p>
    <w:p>
      <w:r>
        <w:rPr>
          <w:rFonts w:ascii="等线(中文正文)" w:hAnsi="等线(中文正文)" w:cs="等线(中文正文)" w:eastAsia="等线(中文正文)"/>
          <w:b w:val="false"/>
          <w:i w:val="false"/>
          <w:sz w:val="20"/>
        </w:rPr>
        <w:t>发言人1：今年商业与投资领域的书单产品线可以概括为“投资是强的可怕，商业是权道无敌，管理是大师云集”，主要围绕如何在动荡环境中守住钱袋子以及解决企业现实问题两大思路布局。</w:t>
      </w:r>
    </w:p>
    <w:p>
      <w:r>
        <w:rPr>
          <w:rFonts w:ascii="等线(中文正文)" w:hAnsi="等线(中文正文)" w:cs="等线(中文正文)" w:eastAsia="等线(中文正文)"/>
          <w:b w:val="false"/>
          <w:i w:val="false"/>
          <w:sz w:val="20"/>
        </w:rPr>
        <w:t/>
      </w:r>
    </w:p>
    <w:p>
      <w:pPr>
        <w:pStyle w:val="ab"/>
      </w:pPr>
      <w:r>
        <w:t>商业产品线中有哪些重磅图书及它们的特色？管理产品线中有哪些大师级作品？</w:t>
      </w:r>
    </w:p>
    <w:p>
      <w:r>
        <w:rPr>
          <w:rFonts w:ascii="等线(中文正文)" w:hAnsi="等线(中文正文)" w:cs="等线(中文正文)" w:eastAsia="等线(中文正文)"/>
          <w:b w:val="false"/>
          <w:i w:val="false"/>
          <w:sz w:val="20"/>
        </w:rPr>
        <w:t>发言人1：商业产品线中有《AI次方的革命》（杨斌著，提出颠覆性AI赋能观念）、《管理是干出来的》（李顺军著，实用性强，适合中国本土企业家）和《大客户销售干法》（张坚著，解决当前环境下获取大单与提升营收的问题）等三本重磅图书。管理产品线中有杰夫瑞·Fisher的《管理的真相》（揭示组织运行真相）、埃德加·沙因的《沙鹰企业文化经典》（探讨企业文化如何转化为战斗力）、希斯赞特米哈伊的《伏流方法论》系列（帮助找回专注力与创新力）和罗伯特·奎恩的三件套（从个人、领导力和战略绩效角度提供全面解决方案）。</w:t>
      </w:r>
    </w:p>
    <w:p>
      <w:r>
        <w:rPr>
          <w:rFonts w:ascii="等线(中文正文)" w:hAnsi="等线(中文正文)" w:cs="等线(中文正文)" w:eastAsia="等线(中文正文)"/>
          <w:b w:val="false"/>
          <w:i w:val="false"/>
          <w:sz w:val="20"/>
        </w:rPr>
        <w:t/>
      </w:r>
    </w:p>
    <w:p>
      <w:pPr>
        <w:pStyle w:val="ab"/>
      </w:pPr>
      <w:r>
        <w:t>投资产品线中推荐的三本书是什么？它们各自的特色是什么？</w:t>
      </w:r>
    </w:p>
    <w:p>
      <w:r>
        <w:rPr>
          <w:rFonts w:ascii="等线(中文正文)" w:hAnsi="等线(中文正文)" w:cs="等线(中文正文)" w:eastAsia="等线(中文正文)"/>
          <w:b w:val="false"/>
          <w:i w:val="false"/>
          <w:sz w:val="20"/>
        </w:rPr>
        <w:t>发言人1：投资产品线推荐的三本书分别是《1929》（一部关于金融史和人性泡沫毁灭的永恒教材）、《长线之圣》（深度揭秘全球万亿级资本巨头资本集团的投资策略）和《跳着踢踏舞去上班》新版（全面升级，深入解读巴菲特的投资智慧）。</w:t>
      </w:r>
    </w:p>
    <w:p>
      <w:r>
        <w:rPr>
          <w:rFonts w:ascii="等线(中文正文)" w:hAnsi="等线(中文正文)" w:cs="等线(中文正文)" w:eastAsia="等线(中文正文)"/>
          <w:b w:val="false"/>
          <w:i w:val="false"/>
          <w:sz w:val="20"/>
        </w:rPr>
        <w:t/>
      </w:r>
    </w:p>
    <w:p>
      <w:pPr>
        <w:pStyle w:val="ab"/>
      </w:pPr>
      <w:r>
        <w:t>您能否分享一下从医30年来，您观察到的疾病发生规律是什么？</w:t>
      </w:r>
    </w:p>
    <w:p>
      <w:r>
        <w:rPr>
          <w:rFonts w:ascii="等线(中文正文)" w:hAnsi="等线(中文正文)" w:cs="等线(中文正文)" w:eastAsia="等线(中文正文)"/>
          <w:b w:val="false"/>
          <w:i w:val="false"/>
          <w:sz w:val="20"/>
        </w:rPr>
        <w:t>发言人1：我从医的前十年主要以细菌感染疾病为主，那时是重病时代。之后随着经济发展、生活方式改变，出现了腹病时代。现在我们进入了焦虑时代和心理疾病时代，尤其是青少年精神障碍问题尤为严重。</w:t>
      </w:r>
    </w:p>
    <w:p>
      <w:r>
        <w:rPr>
          <w:rFonts w:ascii="等线(中文正文)" w:hAnsi="等线(中文正文)" w:cs="等线(中文正文)" w:eastAsia="等线(中文正文)"/>
          <w:b w:val="false"/>
          <w:i w:val="false"/>
          <w:sz w:val="20"/>
        </w:rPr>
        <w:t/>
      </w:r>
    </w:p>
    <w:p>
      <w:pPr>
        <w:pStyle w:val="ab"/>
      </w:pPr>
      <w:r>
        <w:t>现在全球心理健康状况如何？您研究中发现青少年主要的心理健康问题是什么？</w:t>
      </w:r>
    </w:p>
    <w:p>
      <w:r>
        <w:rPr>
          <w:rFonts w:ascii="等线(中文正文)" w:hAnsi="等线(中文正文)" w:cs="等线(中文正文)" w:eastAsia="等线(中文正文)"/>
          <w:b w:val="false"/>
          <w:i w:val="false"/>
          <w:sz w:val="20"/>
        </w:rPr>
        <w:t>发言人1：全球有八分之一的人患有精神障碍，精神科和心理学变得非常热门。有趣的是，富裕国家的心理健康问题反而更严重，而中国八九十年代精神症患病率是1%，现在则上升到了17.5%。根据国家卫健委的流调数据，青少年中ADHD（注意缺陷障碍）最为严重，其次是焦虑和抑郁。此外，一种名为“空心病”的现象在优秀大学生中日益普遍，表现为对学习和生活的价值感缺失。</w:t>
      </w:r>
    </w:p>
    <w:p>
      <w:r>
        <w:rPr>
          <w:rFonts w:ascii="等线(中文正文)" w:hAnsi="等线(中文正文)" w:cs="等线(中文正文)" w:eastAsia="等线(中文正文)"/>
          <w:b w:val="false"/>
          <w:i w:val="false"/>
          <w:sz w:val="20"/>
        </w:rPr>
        <w:t/>
      </w:r>
    </w:p>
    <w:p>
      <w:pPr>
        <w:pStyle w:val="ab"/>
      </w:pPr>
      <w:r>
        <w:t>您如何看待技术进步和财富积累对人类幸福感的影响？</w:t>
      </w:r>
    </w:p>
    <w:p>
      <w:r>
        <w:rPr>
          <w:rFonts w:ascii="等线(中文正文)" w:hAnsi="等线(中文正文)" w:cs="等线(中文正文)" w:eastAsia="等线(中文正文)"/>
          <w:b w:val="false"/>
          <w:i w:val="false"/>
          <w:sz w:val="20"/>
        </w:rPr>
        <w:t>发言人1：虽然技术发展和财富增长带来了物质生活的丰富，但似乎并没有带来更多的幸福感，反而出现了很多心理疾病和焦虑情绪。</w:t>
      </w:r>
    </w:p>
    <w:p>
      <w:r>
        <w:rPr>
          <w:rFonts w:ascii="等线(中文正文)" w:hAnsi="等线(中文正文)" w:cs="等线(中文正文)" w:eastAsia="等线(中文正文)"/>
          <w:b w:val="false"/>
          <w:i w:val="false"/>
          <w:sz w:val="20"/>
        </w:rPr>
        <w:t/>
      </w:r>
    </w:p>
    <w:p>
      <w:pPr>
        <w:pStyle w:val="ab"/>
      </w:pPr>
      <w:r>
        <w:t>您怎么看待当前教育环境下学生的心理状态？</w:t>
      </w:r>
    </w:p>
    <w:p>
      <w:r>
        <w:rPr>
          <w:rFonts w:ascii="等线(中文正文)" w:hAnsi="等线(中文正文)" w:cs="等线(中文正文)" w:eastAsia="等线(中文正文)"/>
          <w:b w:val="false"/>
          <w:i w:val="false"/>
          <w:sz w:val="20"/>
        </w:rPr>
        <w:t>发言人1：现在很多成绩优秀的孩子出现了厌学、拒学的情绪，他们拥有丰富的物质条件，却缺乏对学习和生活的热情，这反映出教育生态存在问题，以及现代社会全新议题的出现，比如过度使用电子设备带来的负面影响。</w:t>
      </w:r>
    </w:p>
    <w:p>
      <w:r>
        <w:rPr>
          <w:rFonts w:ascii="等线(中文正文)" w:hAnsi="等线(中文正文)" w:cs="等线(中文正文)" w:eastAsia="等线(中文正文)"/>
          <w:b w:val="false"/>
          <w:i w:val="false"/>
          <w:sz w:val="20"/>
        </w:rPr>
        <w:t/>
      </w:r>
    </w:p>
    <w:p>
      <w:pPr>
        <w:pStyle w:val="ab"/>
      </w:pPr>
      <w:r>
        <w:t>手机等电子设备对学生造成了哪些危害？</w:t>
      </w:r>
    </w:p>
    <w:p>
      <w:r>
        <w:rPr>
          <w:rFonts w:ascii="等线(中文正文)" w:hAnsi="等线(中文正文)" w:cs="等线(中文正文)" w:eastAsia="等线(中文正文)"/>
          <w:b w:val="false"/>
          <w:i w:val="false"/>
          <w:sz w:val="20"/>
        </w:rPr>
        <w:t>发言人1：手机等电子设备导致学生缺乏真朋友，睡眠剥夺，注意力不集中，易患ADHD，并且形成手机成瘾。科技公司通过各种方式延长青少年使用手机的时间，这对青少年心理健康和生活质量造成了严重影响。</w:t>
      </w:r>
    </w:p>
    <w:p>
      <w:r>
        <w:rPr>
          <w:rFonts w:ascii="等线(中文正文)" w:hAnsi="等线(中文正文)" w:cs="等线(中文正文)" w:eastAsia="等线(中文正文)"/>
          <w:b w:val="false"/>
          <w:i w:val="false"/>
          <w:sz w:val="20"/>
        </w:rPr>
        <w:t/>
      </w:r>
    </w:p>
    <w:p>
      <w:pPr>
        <w:pStyle w:val="ab"/>
      </w:pPr>
      <w:r>
        <w:t>在青少年心理健康方面，您最担忧的问题是什么？网络和教育环境对青少年心理健康的影响具体表现在哪些方面？</w:t>
      </w:r>
    </w:p>
    <w:p>
      <w:r>
        <w:rPr>
          <w:rFonts w:ascii="等线(中文正文)" w:hAnsi="等线(中文正文)" w:cs="等线(中文正文)" w:eastAsia="等线(中文正文)"/>
          <w:b w:val="false"/>
          <w:i w:val="false"/>
          <w:sz w:val="20"/>
        </w:rPr>
        <w:t>发言人1：我最担忧的是看到许多青少年长期处于网络世界中，与现实社交隔离，沉迷于虚拟关系，形成不良的依恋关系，并且容易遭受网络暴力和负面信息的影响。此外，青少年过度依赖网络还导致了饮食不健康，甚至出现极端情况，如无信任、无爱和无性的现象，这让我深感忧虑。网络环境加剧了青少年的人格塑造和社会适应困难，网恋频繁且不稳定，孩子们在网络中的关系脆弱且容易破裂。教育方面，当前的功利主义教育观和过度追求确定性的社会氛围使得青少年感到焦虑和迷茫，缺乏对人生、生活和学习意义的理解。</w:t>
      </w:r>
    </w:p>
    <w:p>
      <w:r>
        <w:rPr>
          <w:rFonts w:ascii="等线(中文正文)" w:hAnsi="等线(中文正文)" w:cs="等线(中文正文)" w:eastAsia="等线(中文正文)"/>
          <w:b w:val="false"/>
          <w:i w:val="false"/>
          <w:sz w:val="20"/>
        </w:rPr>
        <w:t/>
      </w:r>
    </w:p>
    <w:p>
      <w:pPr>
        <w:pStyle w:val="ab"/>
      </w:pPr>
      <w:r>
        <w:t>如何改善当前青少年的心理健康状况？</w:t>
      </w:r>
    </w:p>
    <w:p>
      <w:r>
        <w:rPr>
          <w:rFonts w:ascii="等线(中文正文)" w:hAnsi="等线(中文正文)" w:cs="等线(中文正文)" w:eastAsia="等线(中文正文)"/>
          <w:b w:val="false"/>
          <w:i w:val="false"/>
          <w:sz w:val="20"/>
        </w:rPr>
        <w:t>发言人1：改善青少年心理健康状况需要从改善教育生态入手，回归到五育并举、立德树人的教育理念，减少竞争压力，提倡相互帮助、共同进步的学习氛围。同时，保证青少年充足的睡眠时间，鼓励体育活动，发展真挚的人际关系和兴趣爱好，以及正确认识和合理使用科技工具，避免其过度依赖和滥用。</w:t>
      </w:r>
    </w:p>
    <w:p>
      <w:r>
        <w:rPr>
          <w:rFonts w:ascii="等线(中文正文)" w:hAnsi="等线(中文正文)" w:cs="等线(中文正文)" w:eastAsia="等线(中文正文)"/>
          <w:b w:val="false"/>
          <w:i w:val="false"/>
          <w:sz w:val="20"/>
        </w:rPr>
        <w:t/>
      </w:r>
    </w:p>
    <w:p>
      <w:pPr>
        <w:pStyle w:val="ab"/>
      </w:pPr>
      <w:r>
        <w:t>您如何看待青少年心理健康问题与慢病预防的关系？</w:t>
      </w:r>
    </w:p>
    <w:p>
      <w:r>
        <w:rPr>
          <w:rFonts w:ascii="等线(中文正文)" w:hAnsi="等线(中文正文)" w:cs="等线(中文正文)" w:eastAsia="等线(中文正文)"/>
          <w:b w:val="false"/>
          <w:i w:val="false"/>
          <w:sz w:val="20"/>
        </w:rPr>
        <w:t>发言人1：尽管在分享中提到青少年面临诸多心理压力和问题，但同时也强调了预防胜于治疗的重要性。通过日常生活中的健康管理，如合理饮食、规律运动、有效管理压力和充足睡眠等六条健康生活步奏，可以有效预防包括心理健康问题在内的各种慢性病的发生，提升个体的生命质量和健康寿命。</w:t>
      </w:r>
    </w:p>
    <w:p>
      <w:r>
        <w:rPr>
          <w:rFonts w:ascii="等线(中文正文)" w:hAnsi="等线(中文正文)" w:cs="等线(中文正文)" w:eastAsia="等线(中文正文)"/>
          <w:b w:val="false"/>
          <w:i w:val="false"/>
          <w:sz w:val="20"/>
        </w:rPr>
        <w:t/>
      </w:r>
    </w:p>
    <w:p>
      <w:pPr>
        <w:pStyle w:val="ab"/>
      </w:pPr>
      <w:r>
        <w:t>对于青少年吸毒问题，如何预防和应对？</w:t>
      </w:r>
    </w:p>
    <w:p>
      <w:r>
        <w:rPr>
          <w:rFonts w:ascii="等线(中文正文)" w:hAnsi="等线(中文正文)" w:cs="等线(中文正文)" w:eastAsia="等线(中文正文)"/>
          <w:b w:val="false"/>
          <w:i w:val="false"/>
          <w:sz w:val="20"/>
        </w:rPr>
        <w:t>发言人1：预防青少年吸毒的关键在于认识到毒品的危害，通过立法手段进行管控，比如规定未成年人晚上十点后断网，建立无手机学校，利用AI技术预防网络自杀群，禁止算法滥用，从而减少因网络成瘾带来的心理健康问题。</w:t>
      </w:r>
    </w:p>
    <w:p>
      <w:r>
        <w:rPr>
          <w:rFonts w:ascii="等线(中文正文)" w:hAnsi="等线(中文正文)" w:cs="等线(中文正文)" w:eastAsia="等线(中文正文)"/>
          <w:b w:val="false"/>
          <w:i w:val="false"/>
          <w:sz w:val="20"/>
        </w:rPr>
        <w:t/>
      </w:r>
    </w:p>
    <w:p>
      <w:pPr>
        <w:pStyle w:val="ab"/>
      </w:pPr>
      <w:r>
        <w:t>传统中医如何看待疾病预防的重要性以及饮食健康方面有何建议？日常生活中的哪些习惯可以帮助增强免疫力和身体健康？</w:t>
      </w:r>
    </w:p>
    <w:p>
      <w:r>
        <w:rPr>
          <w:rFonts w:ascii="等线(中文正文)" w:hAnsi="等线(中文正文)" w:cs="等线(中文正文)" w:eastAsia="等线(中文正文)"/>
          <w:b w:val="false"/>
          <w:i w:val="false"/>
          <w:sz w:val="20"/>
        </w:rPr>
        <w:t>发言人1：中医强调“治未病”理念，即预防胜于治疗。提倡食用植物性食品和茶等健康食物，并提倡结合东西方医学的优点进行健康管理。现代科技如人工智能也可辅助健康监测，但重要的是要倾听身体发出的信号，比如关注体重秤和镜子中的自我观察。增强免疫力的方式包括健康饮食、充足睡眠和适度锻炼。此外，多吃水果、蔬菜和全谷物对肠道微生物群落有益，这对于维持整体健康至关重要。同时，提倡定期进行高强度间歇训练，这有助于启动细胞内的自噬过程，清理细胞内废物，减少癌症风险，改善大脑和心脏健康。</w:t>
      </w:r>
    </w:p>
    <w:p>
      <w:r>
        <w:rPr>
          <w:rFonts w:ascii="等线(中文正文)" w:hAnsi="等线(中文正文)" w:cs="等线(中文正文)" w:eastAsia="等线(中文正文)"/>
          <w:b w:val="false"/>
          <w:i w:val="false"/>
          <w:sz w:val="20"/>
        </w:rPr>
        <w:t/>
      </w:r>
    </w:p>
    <w:p>
      <w:pPr>
        <w:pStyle w:val="ab"/>
      </w:pPr>
      <w:r>
        <w:t>良品本草系列为何是现代人身心安顿的指南？</w:t>
      </w:r>
    </w:p>
    <w:p>
      <w:r>
        <w:rPr>
          <w:rFonts w:ascii="等线(中文正文)" w:hAnsi="等线(中文正文)" w:cs="等线(中文正文)" w:eastAsia="等线(中文正文)"/>
          <w:b w:val="false"/>
          <w:i w:val="false"/>
          <w:sz w:val="20"/>
        </w:rPr>
        <w:t>发言人1：良品本草系列汇集了古代本草智慧与现代生活方式，旨在帮助现代人理解和应用传统智慧来调理身心。书中不仅介绍了草药知识，还提供了一套逻辑框架，指导读者如何阅读和体验自然，从而恢复身体的健康状态，实现自愈本能。同时，书中包含精美的插图，让读者在阅读过程中就能感受到疗愈的效果。</w:t>
      </w:r>
    </w:p>
    <w:p>
      <w:r>
        <w:rPr>
          <w:rFonts w:ascii="等线(中文正文)" w:hAnsi="等线(中文正文)" w:cs="等线(中文正文)" w:eastAsia="等线(中文正文)"/>
          <w:b w:val="false"/>
          <w:i w:val="false"/>
          <w:sz w:val="20"/>
        </w:rPr>
        <w:t/>
      </w:r>
    </w:p>
    <w:p>
      <w:pPr>
        <w:pStyle w:val="ab"/>
      </w:pPr>
      <w:r>
        <w:t>如何在日常生活中实践以提高睡眠质量与减轻压力？</w:t>
      </w:r>
    </w:p>
    <w:p>
      <w:r>
        <w:rPr>
          <w:rFonts w:ascii="等线(中文正文)" w:hAnsi="等线(中文正文)" w:cs="等线(中文正文)" w:eastAsia="等线(中文正文)"/>
          <w:b w:val="false"/>
          <w:i w:val="false"/>
          <w:sz w:val="20"/>
        </w:rPr>
        <w:t>发言人1：建议在晚上临睡前反思当天所做的事情以及令自己感到快乐的事物，而非未完成的任务。此外，可以练习乐观主义和原谅他人，这些方法已被证实能有效降低心脏病风险。同时，提倡在日常生活中融入中国传统智慧，如注重预防而非治疗疾病。</w:t>
      </w:r>
    </w:p>
    <w:p>
      <w:r>
        <w:rPr>
          <w:rFonts w:ascii="等线(中文正文)" w:hAnsi="等线(中文正文)" w:cs="等线(中文正文)" w:eastAsia="等线(中文正文)"/>
          <w:b w:val="false"/>
          <w:i w:val="false"/>
          <w:sz w:val="20"/>
        </w:rPr>
        <w:t/>
      </w:r>
    </w:p>
    <w:p>
      <w:pPr>
        <w:pStyle w:val="ab"/>
      </w:pPr>
      <w:r>
        <w:t>那些国际活动对降低心病风险和改善健康状况有何益处？</w:t>
      </w:r>
    </w:p>
    <w:p>
      <w:r>
        <w:rPr>
          <w:rFonts w:ascii="等线(中文正文)" w:hAnsi="等线(中文正文)" w:cs="等线(中文正文)" w:eastAsia="等线(中文正文)"/>
          <w:b w:val="false"/>
          <w:i w:val="false"/>
          <w:sz w:val="20"/>
        </w:rPr>
        <w:t>发言人1：国际活动，比如锻炼身体，对降低心病风险、降低血压并帮助抵抗癌症、阿尔茨海默氏病和痴呆症都非常有益。此外，规律锻炼一小时对身体很好，但要注意避免长时间久坐，应每两小时起身活动一下，例如走动并与朋友交谈、使用楼梯等。</w:t>
      </w:r>
    </w:p>
    <w:p>
      <w:r>
        <w:rPr>
          <w:rFonts w:ascii="等线(中文正文)" w:hAnsi="等线(中文正文)" w:cs="等线(中文正文)" w:eastAsia="等线(中文正文)"/>
          <w:b w:val="false"/>
          <w:i w:val="false"/>
          <w:sz w:val="20"/>
        </w:rPr>
        <w:t/>
      </w:r>
    </w:p>
    <w:p>
      <w:pPr>
        <w:pStyle w:val="ab"/>
      </w:pPr>
      <w:r>
        <w:t>接下来提到的身体健康主题中，有哪些特别针对中年人的书籍推荐？</w:t>
      </w:r>
    </w:p>
    <w:p>
      <w:r>
        <w:rPr>
          <w:rFonts w:ascii="等线(中文正文)" w:hAnsi="等线(中文正文)" w:cs="等线(中文正文)" w:eastAsia="等线(中文正文)"/>
          <w:b w:val="false"/>
          <w:i w:val="false"/>
          <w:sz w:val="20"/>
        </w:rPr>
        <w:t>发言人1：有一套名为“霍里斯中年觉醒之旅”的五部曲，这套书对应人生五大命题，适合35至65岁的中年人阅读，帮助他们理解和应对中年期的各种挑战，如迷茫、困顿、迷茫中的成长等。</w:t>
      </w:r>
    </w:p>
    <w:p>
      <w:r>
        <w:rPr>
          <w:rFonts w:ascii="等线(中文正文)" w:hAnsi="等线(中文正文)" w:cs="等线(中文正文)" w:eastAsia="等线(中文正文)"/>
          <w:b w:val="false"/>
          <w:i w:val="false"/>
          <w:sz w:val="20"/>
        </w:rPr>
        <w:t/>
      </w:r>
    </w:p>
    <w:p>
      <w:pPr>
        <w:pStyle w:val="ab"/>
      </w:pPr>
      <w:r>
        <w:t>在健康管理方面，您们即将推出的一系列书籍中，第一本是关于什么内容的？</w:t>
      </w:r>
    </w:p>
    <w:p>
      <w:r>
        <w:rPr>
          <w:rFonts w:ascii="等线(中文正文)" w:hAnsi="等线(中文正文)" w:cs="等线(中文正文)" w:eastAsia="等线(中文正文)"/>
          <w:b w:val="false"/>
          <w:i w:val="false"/>
          <w:sz w:val="20"/>
        </w:rPr>
        <w:t>发言人1：第一本是我们非常重磅的《给孕妈的控糖革命》，这本书由控糖女神作者撰写，针对怀孕准妈妈们，结合了科学理论与她自身的怀孕经历，旨在帮助孕妈们通过科学饮食来管理孕期糖分摄入，以利于自身健康和宝宝基因发育。</w:t>
      </w:r>
    </w:p>
    <w:p>
      <w:r>
        <w:rPr>
          <w:rFonts w:ascii="等线(中文正文)" w:hAnsi="等线(中文正文)" w:cs="等线(中文正文)" w:eastAsia="等线(中文正文)"/>
          <w:b w:val="false"/>
          <w:i w:val="false"/>
          <w:sz w:val="20"/>
        </w:rPr>
        <w:t/>
      </w:r>
    </w:p>
    <w:p>
      <w:pPr>
        <w:pStyle w:val="ab"/>
      </w:pPr>
      <w:r>
        <w:t>接下来要推荐的第二本书是什么样的？</w:t>
      </w:r>
    </w:p>
    <w:p>
      <w:r>
        <w:rPr>
          <w:rFonts w:ascii="等线(中文正文)" w:hAnsi="等线(中文正文)" w:cs="等线(中文正文)" w:eastAsia="等线(中文正文)"/>
          <w:b w:val="false"/>
          <w:i w:val="false"/>
          <w:sz w:val="20"/>
        </w:rPr>
        <w:t>发言人1：第二本书是《身体自己受激活：天然激素与不费力瘦身革命》，适合所有人群，尤其是想瘦身的朋友。该书作者是诺和诺德药物研发高管，他揭示了如何激活身体内部的天然燃脂开关，实现轻松减重，并同步解决控糖和抗炎的问题。</w:t>
      </w:r>
    </w:p>
    <w:p>
      <w:r>
        <w:rPr>
          <w:rFonts w:ascii="等线(中文正文)" w:hAnsi="等线(中文正文)" w:cs="等线(中文正文)" w:eastAsia="等线(中文正文)"/>
          <w:b w:val="false"/>
          <w:i w:val="false"/>
          <w:sz w:val="20"/>
        </w:rPr>
        <w:t/>
      </w:r>
    </w:p>
    <w:p>
      <w:pPr>
        <w:pStyle w:val="ab"/>
      </w:pPr>
      <w:r>
        <w:t>对于心灵健康方面，有哪些推荐书籍？</w:t>
      </w:r>
    </w:p>
    <w:p>
      <w:r>
        <w:rPr>
          <w:rFonts w:ascii="等线(中文正文)" w:hAnsi="等线(中文正文)" w:cs="等线(中文正文)" w:eastAsia="等线(中文正文)"/>
          <w:b w:val="false"/>
          <w:i w:val="false"/>
          <w:sz w:val="20"/>
        </w:rPr>
        <w:t>发言人1：有一套关于创伤后成长的三部曲，以及荣格心理学大师霍里斯的中年觉醒系列，这些书籍旨在帮助读者理解和处理心灵所经历的创伤、困难，并提供积极的成长路径。</w:t>
      </w:r>
    </w:p>
    <w:p>
      <w:r>
        <w:rPr>
          <w:rFonts w:ascii="等线(中文正文)" w:hAnsi="等线(中文正文)" w:cs="等线(中文正文)" w:eastAsia="等线(中文正文)"/>
          <w:b w:val="false"/>
          <w:i w:val="false"/>
          <w:sz w:val="20"/>
        </w:rPr>
        <w:t/>
      </w:r>
    </w:p>
    <w:p>
      <w:pPr>
        <w:pStyle w:val="ab"/>
      </w:pPr>
      <w:r>
        <w:t>在历史与真实世界相连的主题下，有哪些推荐书籍？</w:t>
      </w:r>
    </w:p>
    <w:p>
      <w:r>
        <w:rPr>
          <w:rFonts w:ascii="等线(中文正文)" w:hAnsi="等线(中文正文)" w:cs="等线(中文正文)" w:eastAsia="等线(中文正文)"/>
          <w:b w:val="false"/>
          <w:i w:val="false"/>
          <w:sz w:val="20"/>
        </w:rPr>
        <w:t>发言人1：推荐陈旭斌老师的《寄情》和其新作《历史中的逻辑学》，这两本书帮助读者深入理解历史和逻辑学的关系，从而拥有更清醒的判断力。</w:t>
      </w:r>
    </w:p>
    <w:p>
      <w:r>
        <w:rPr>
          <w:rFonts w:ascii="等线(中文正文)" w:hAnsi="等线(中文正文)" w:cs="等线(中文正文)" w:eastAsia="等线(中文正文)"/>
          <w:b w:val="false"/>
          <w:i w:val="false"/>
          <w:sz w:val="20"/>
        </w:rPr>
        <w:t/>
      </w:r>
    </w:p>
    <w:p>
      <w:pPr>
        <w:pStyle w:val="ab"/>
      </w:pPr>
      <w:r>
        <w:t>家庭教育类的书籍中，有哪些特别推荐的书籍？</w:t>
      </w:r>
    </w:p>
    <w:p>
      <w:r>
        <w:rPr>
          <w:rFonts w:ascii="等线(中文正文)" w:hAnsi="等线(中文正文)" w:cs="等线(中文正文)" w:eastAsia="等线(中文正文)"/>
          <w:b w:val="false"/>
          <w:i w:val="false"/>
          <w:sz w:val="20"/>
        </w:rPr>
        <w:t>发言人1：推荐纳瓦尔唯一推荐的育儿类书籍《主权儿童》，这本书提倡让孩子拥有主见和思考能力，而非仅仅听话；另外还有《超赞的一代》，它是针对青少年设计的实践性书籍，帮助他们在真实社会中做好准备。</w:t>
      </w:r>
    </w:p>
    <w:p>
      <w:r>
        <w:rPr>
          <w:rFonts w:ascii="等线(中文正文)" w:hAnsi="等线(中文正文)" w:cs="等线(中文正文)" w:eastAsia="等线(中文正文)"/>
          <w:b w:val="false"/>
          <w:i w:val="false"/>
          <w:sz w:val="20"/>
        </w:rPr>
        <w:t/>
      </w:r>
    </w:p>
    <w:p>
      <w:pPr>
        <w:pStyle w:val="ab"/>
      </w:pPr>
      <w:r>
        <w:t>在奥数教育方面，有什么值得推荐的书籍？</w:t>
      </w:r>
    </w:p>
    <w:p>
      <w:r>
        <w:rPr>
          <w:rFonts w:ascii="等线(中文正文)" w:hAnsi="等线(中文正文)" w:cs="等线(中文正文)" w:eastAsia="等线(中文正文)"/>
          <w:b w:val="false"/>
          <w:i w:val="false"/>
          <w:sz w:val="20"/>
        </w:rPr>
        <w:t>发言人1：推荐孙荣浩老师的《激活孩子的奥数基因》以及《算牌大作战》游戏书，这套书通过游戏化的方式，让孩子们在玩耍中学习奥数，激发他们的学习兴趣和潜能。</w:t>
      </w:r>
    </w:p>
    <w:p>
      <w:r>
        <w:rPr>
          <w:rFonts w:ascii="等线(中文正文)" w:hAnsi="等线(中文正文)" w:cs="等线(中文正文)" w:eastAsia="等线(中文正文)"/>
          <w:b w:val="false"/>
          <w:i w:val="false"/>
          <w:sz w:val="20"/>
        </w:rPr>
        <w:t/>
      </w:r>
    </w:p>
    <w:p>
      <w:pPr>
        <w:pStyle w:val="ab"/>
      </w:pPr>
      <w:r>
        <w:t>您能分享一下站在这个领奖台上的感受吗？</w:t>
      </w:r>
    </w:p>
    <w:p>
      <w:r>
        <w:rPr>
          <w:rFonts w:ascii="等线(中文正文)" w:hAnsi="等线(中文正文)" w:cs="等线(中文正文)" w:eastAsia="等线(中文正文)"/>
          <w:b w:val="false"/>
          <w:i w:val="false"/>
          <w:sz w:val="20"/>
        </w:rPr>
        <w:t>发言人1：能登上这个舞台对我来说非常开心和激动，这是第一次以作者身份而非为企业获得最佳雇主而站上领奖台。感谢读者们对我的作品的喜爱和认可。</w:t>
      </w:r>
    </w:p>
    <w:p>
      <w:r>
        <w:rPr>
          <w:rFonts w:ascii="等线(中文正文)" w:hAnsi="等线(中文正文)" w:cs="等线(中文正文)" w:eastAsia="等线(中文正文)"/>
          <w:b w:val="false"/>
          <w:i w:val="false"/>
          <w:sz w:val="20"/>
        </w:rPr>
        <w:t/>
      </w:r>
    </w:p>
    <w:p>
      <w:pPr>
        <w:pStyle w:val="ab"/>
      </w:pPr>
      <w:r>
        <w:t>丹纳赫这家公司有什么特别之处？</w:t>
      </w:r>
    </w:p>
    <w:p>
      <w:r>
        <w:rPr>
          <w:rFonts w:ascii="等线(中文正文)" w:hAnsi="等线(中文正文)" w:cs="等线(中文正文)" w:eastAsia="等线(中文正文)"/>
          <w:b w:val="false"/>
          <w:i w:val="false"/>
          <w:sz w:val="20"/>
        </w:rPr>
        <w:t>发言人1：丹纳赫是一家低调但非常优秀的公司，它在过去的40年中并购了超过400多家企业，每月并购一家，并且是西方企业中精益管理第一，师承丰田TPS。此外，它有一个著名的公式——人才加敬业等于增长，这个案例被哈佛商学院作为经典，并称其为“隐形的CEO工厂”。</w:t>
      </w:r>
    </w:p>
    <w:p>
      <w:r>
        <w:rPr>
          <w:rFonts w:ascii="等线(中文正文)" w:hAnsi="等线(中文正文)" w:cs="等线(中文正文)" w:eastAsia="等线(中文正文)"/>
          <w:b w:val="false"/>
          <w:i w:val="false"/>
          <w:sz w:val="20"/>
        </w:rPr>
        <w:t/>
      </w:r>
    </w:p>
    <w:p>
      <w:pPr>
        <w:pStyle w:val="ab"/>
      </w:pPr>
      <w:r>
        <w:t>丹纳赫模式的核心理念是什么？</w:t>
      </w:r>
    </w:p>
    <w:p>
      <w:r>
        <w:rPr>
          <w:rFonts w:ascii="等线(中文正文)" w:hAnsi="等线(中文正文)" w:cs="等线(中文正文)" w:eastAsia="等线(中文正文)"/>
          <w:b w:val="false"/>
          <w:i w:val="false"/>
          <w:sz w:val="20"/>
        </w:rPr>
        <w:t>发言人1：丹纳赫模式的核心理念简单来说是“常识为纲，贯彻有方”，强调以常识为基础，有效执行并实现卓越业绩。</w:t>
      </w:r>
    </w:p>
    <w:p>
      <w:r>
        <w:rPr>
          <w:rFonts w:ascii="等线(中文正文)" w:hAnsi="等线(中文正文)" w:cs="等线(中文正文)" w:eastAsia="等线(中文正文)"/>
          <w:b w:val="false"/>
          <w:i w:val="false"/>
          <w:sz w:val="20"/>
        </w:rPr>
        <w:t/>
      </w:r>
    </w:p>
    <w:p>
      <w:pPr>
        <w:pStyle w:val="ab"/>
      </w:pPr>
      <w:r>
        <w:t>您如何看待湛庐这家出版机构及其未来？</w:t>
      </w:r>
    </w:p>
    <w:p>
      <w:r>
        <w:rPr>
          <w:rFonts w:ascii="等线(中文正文)" w:hAnsi="等线(中文正文)" w:cs="等线(中文正文)" w:eastAsia="等线(中文正文)"/>
          <w:b w:val="false"/>
          <w:i w:val="false"/>
          <w:sz w:val="20"/>
        </w:rPr>
        <w:t>发言人1：湛庐出版不仅仅是在人群当中创造书籍，更重要的是它创造了一群积极思考、进化的人。我认为湛庐的事业具有长久的发展潜力，因为这一群人将代表未来人类的先进化。</w:t>
      </w:r>
    </w:p>
    <w:p>
      <w:r>
        <w:rPr>
          <w:rFonts w:ascii="等线(中文正文)" w:hAnsi="等线(中文正文)" w:cs="等线(中文正文)" w:eastAsia="等线(中文正文)"/>
          <w:b w:val="false"/>
          <w:i w:val="false"/>
          <w:sz w:val="20"/>
        </w:rPr>
        <w:t/>
      </w:r>
    </w:p>
    <w:p>
      <w:pPr>
        <w:pStyle w:val="ab"/>
      </w:pPr>
      <w:r>
        <w:t>为什么中国人在宗教信仰方面如此世俗化？</w:t>
      </w:r>
    </w:p>
    <w:p>
      <w:r>
        <w:rPr>
          <w:rFonts w:ascii="等线(中文正文)" w:hAnsi="等线(中文正文)" w:cs="等线(中文正文)" w:eastAsia="等线(中文正文)"/>
          <w:b w:val="false"/>
          <w:i w:val="false"/>
          <w:sz w:val="20"/>
        </w:rPr>
        <w:t>发言人1：在周易的历史研究中，发现了一个有趣的现象。殷商时期人们有强烈的上帝崇拜，而周朝时期则发生了变化。周朝作为代理商，借鉴了殷商的经验，但执政合法性来源有所不同。这个猜想是中国人在周朝接替殷商后，需要寻找新的执政解释，最终发现周文王姬昌对易经的解释具有权威性，这可能与中国人的宗教信仰世俗化有关。</w:t>
      </w:r>
    </w:p>
    <w:p>
      <w:r>
        <w:rPr>
          <w:rFonts w:ascii="等线(中文正文)" w:hAnsi="等线(中文正文)" w:cs="等线(中文正文)" w:eastAsia="等线(中文正文)"/>
          <w:b w:val="false"/>
          <w:i w:val="false"/>
          <w:sz w:val="20"/>
        </w:rPr>
        <w:t/>
      </w:r>
    </w:p>
    <w:p>
      <w:pPr>
        <w:pStyle w:val="ab"/>
      </w:pPr>
      <w:r>
        <w:t>易经在中国文化中占据核心地位的原因是什么？</w:t>
      </w:r>
    </w:p>
    <w:p>
      <w:r>
        <w:rPr>
          <w:rFonts w:ascii="等线(中文正文)" w:hAnsi="等线(中文正文)" w:cs="等线(中文正文)" w:eastAsia="等线(中文正文)"/>
          <w:b w:val="false"/>
          <w:i w:val="false"/>
          <w:sz w:val="20"/>
        </w:rPr>
        <w:t>发言人1：易经是中国群经之首，是因为周文王及其子周公旦以及孔夫子等人花了大约800到1000年的时间，将易经发展成为管理系统的底层代码总架构师总架构。掌握这套逻辑和算法体系能够赋予人额外的能力和权利，对于建立和维持政权具有重要意义。</w:t>
      </w:r>
    </w:p>
    <w:p>
      <w:r>
        <w:rPr>
          <w:rFonts w:ascii="等线(中文正文)" w:hAnsi="等线(中文正文)" w:cs="等线(中文正文)" w:eastAsia="等线(中文正文)"/>
          <w:b w:val="false"/>
          <w:i w:val="false"/>
          <w:sz w:val="20"/>
        </w:rPr>
        <w:t/>
      </w:r>
    </w:p>
    <w:p>
      <w:pPr>
        <w:pStyle w:val="ab"/>
      </w:pPr>
      <w:r>
        <w:t>在殷商到周的转变过程中，发生了什么重要的变化？</w:t>
      </w:r>
    </w:p>
    <w:p>
      <w:r>
        <w:rPr>
          <w:rFonts w:ascii="等线(中文正文)" w:hAnsi="等线(中文正文)" w:cs="等线(中文正文)" w:eastAsia="等线(中文正文)"/>
          <w:b w:val="false"/>
          <w:i w:val="false"/>
          <w:sz w:val="20"/>
        </w:rPr>
        <w:t>发言人1：在这次转变中，他们重新定义了管理逻辑和执政合法性，确立了基于易经算法的管理系统，并废除了人肉产业链的人身控制文化，转而通过掌握算法来获得民心和政权，这为中国社会带来了“谁掌握了民心，谁就掌握了政权”的观念。</w:t>
      </w:r>
    </w:p>
    <w:p>
      <w:r>
        <w:rPr>
          <w:rFonts w:ascii="等线(中文正文)" w:hAnsi="等线(中文正文)" w:cs="等线(中文正文)" w:eastAsia="等线(中文正文)"/>
          <w:b w:val="false"/>
          <w:i w:val="false"/>
          <w:sz w:val="20"/>
        </w:rPr>
        <w:t/>
      </w:r>
    </w:p>
    <w:p>
      <w:pPr>
        <w:pStyle w:val="ab"/>
      </w:pPr>
      <w:r>
        <w:t>为什么认为中国在人工智能时代具有强大的竞争力？</w:t>
      </w:r>
    </w:p>
    <w:p>
      <w:r>
        <w:rPr>
          <w:rFonts w:ascii="等线(中文正文)" w:hAnsi="等线(中文正文)" w:cs="等线(中文正文)" w:eastAsia="等线(中文正文)"/>
          <w:b w:val="false"/>
          <w:i w:val="false"/>
          <w:sz w:val="20"/>
        </w:rPr>
        <w:t>发言人1：中国从殷商到周时期完成了从神权到算权的过渡，即算法从想象的神变成实际的算法。这种前算法时代的过渡使中国人在人工智能领域有深厚的历史积淀和文化自信，从而在现代文明社会中表现出强大的竞争力。</w:t>
      </w:r>
    </w:p>
    <w:p>
      <w:r>
        <w:rPr>
          <w:rFonts w:ascii="等线(中文正文)" w:hAnsi="等线(中文正文)" w:cs="等线(中文正文)" w:eastAsia="等线(中文正文)"/>
          <w:b w:val="false"/>
          <w:i w:val="false"/>
          <w:sz w:val="20"/>
        </w:rPr>
        <w:t/>
      </w:r>
    </w:p>
    <w:p>
      <w:pPr>
        <w:pStyle w:val="ab"/>
      </w:pPr>
      <w:r>
        <w:t>中国文化圈内的文明为何更容易进入现代文明社会？</w:t>
      </w:r>
    </w:p>
    <w:p>
      <w:r>
        <w:rPr>
          <w:rFonts w:ascii="等线(中文正文)" w:hAnsi="等线(中文正文)" w:cs="等线(中文正文)" w:eastAsia="等线(中文正文)"/>
          <w:b w:val="false"/>
          <w:i w:val="false"/>
          <w:sz w:val="20"/>
        </w:rPr>
        <w:t>发言人1：受到中原文化影响的文明，如韩国、日本、中国台湾、新加坡以及越南等，在制造业、精密专业等领域有较好的传承和一脉相承的特点，这与它们深受中国文化影响并较好地完成了从传统到现代的过渡有关。</w:t>
      </w:r>
    </w:p>
    <w:p>
      <w:r>
        <w:rPr>
          <w:rFonts w:ascii="等线(中文正文)" w:hAnsi="等线(中文正文)" w:cs="等线(中文正文)" w:eastAsia="等线(中文正文)"/>
          <w:b w:val="false"/>
          <w:i w:val="false"/>
          <w:sz w:val="20"/>
        </w:rPr>
        <w:t/>
      </w:r>
    </w:p>
    <w:p>
      <w:pPr>
        <w:pStyle w:val="ab"/>
      </w:pPr>
      <w:r>
        <w:t>荣格与卫礼贤等人如何尝试构建基于东方的科学范式？</w:t>
      </w:r>
    </w:p>
    <w:p>
      <w:r>
        <w:rPr>
          <w:rFonts w:ascii="等线(中文正文)" w:hAnsi="等线(中文正文)" w:cs="等线(中文正文)" w:eastAsia="等线(中文正文)"/>
          <w:b w:val="false"/>
          <w:i w:val="false"/>
          <w:sz w:val="20"/>
        </w:rPr>
        <w:t>发言人1：荣格与卫礼贤等知识分子，在一战期间及之后，结合心理学、周易和量子物理学进行了深度探讨，提出了基于共识性原理的复杂性科学范式，这与传统的基于逻辑算法的科学范式有所不同，主张宇宙深处存在一种天人合一的秩序和相似性原理。</w:t>
      </w:r>
    </w:p>
    <w:p>
      <w:r>
        <w:rPr>
          <w:rFonts w:ascii="等线(中文正文)" w:hAnsi="等线(中文正文)" w:cs="等线(中文正文)" w:eastAsia="等线(中文正文)"/>
          <w:b w:val="false"/>
          <w:i w:val="false"/>
          <w:sz w:val="20"/>
        </w:rPr>
        <w:t/>
      </w:r>
    </w:p>
    <w:p>
      <w:pPr>
        <w:pStyle w:val="ab"/>
      </w:pPr>
      <w:r>
        <w:t>在我们所处的世界中，是否有一种算法或体系能够让我们理解它是如何运作的？</w:t>
      </w:r>
    </w:p>
    <w:p>
      <w:r>
        <w:rPr>
          <w:rFonts w:ascii="等线(中文正文)" w:hAnsi="等线(中文正文)" w:cs="等线(中文正文)" w:eastAsia="等线(中文正文)"/>
          <w:b w:val="false"/>
          <w:i w:val="false"/>
          <w:sz w:val="20"/>
        </w:rPr>
        <w:t>发言人1：我相信周易可能是古人尝试揭示这种逻辑的一种方式，虽然它可能并非唯一的方法，但在当今时代，我们或许可以从周易中获得一些启示。</w:t>
      </w:r>
    </w:p>
    <w:p>
      <w:r>
        <w:rPr>
          <w:rFonts w:ascii="等线(中文正文)" w:hAnsi="等线(中文正文)" w:cs="等线(中文正文)" w:eastAsia="等线(中文正文)"/>
          <w:b w:val="false"/>
          <w:i w:val="false"/>
          <w:sz w:val="20"/>
        </w:rPr>
        <w:t/>
      </w:r>
    </w:p>
    <w:p>
      <w:pPr>
        <w:pStyle w:val="ab"/>
      </w:pPr>
      <w:r>
        <w:t>命运和有意义的偶然性究竟是什么？您是否对这些细节感到好奇？</w:t>
      </w:r>
    </w:p>
    <w:p>
      <w:r>
        <w:rPr>
          <w:rFonts w:ascii="等线(中文正文)" w:hAnsi="等线(中文正文)" w:cs="等线(中文正文)" w:eastAsia="等线(中文正文)"/>
          <w:b w:val="false"/>
          <w:i w:val="false"/>
          <w:sz w:val="20"/>
        </w:rPr>
        <w:t>发言人1：这个问题非常有趣，我设计了一个小游戏来体验这个概念。当大家深呼吸并集中注意力时，我根据不同的反馈给出答案，例如“负imu麒麟6心法无不利”，这个答案对应的问题可能与资源不足、需要同伴帮助以及面对他人的侵害等情况有关。</w:t>
      </w:r>
    </w:p>
    <w:p>
      <w:r>
        <w:rPr>
          <w:rFonts w:ascii="等线(中文正文)" w:hAnsi="等线(中文正文)" w:cs="等线(中文正文)" w:eastAsia="等线(中文正文)"/>
          <w:b w:val="false"/>
          <w:i w:val="false"/>
          <w:sz w:val="20"/>
        </w:rPr>
        <w:t/>
      </w:r>
    </w:p>
    <w:p>
      <w:pPr>
        <w:pStyle w:val="ab"/>
      </w:pPr>
      <w:r>
        <w:t>在AI时代，教育与就业之间的关系以及专业选择的重要性是什么？</w:t>
      </w:r>
    </w:p>
    <w:p>
      <w:r>
        <w:rPr>
          <w:rFonts w:ascii="等线(中文正文)" w:hAnsi="等线(中文正文)" w:cs="等线(中文正文)" w:eastAsia="等线(中文正文)"/>
          <w:b w:val="false"/>
          <w:i w:val="false"/>
          <w:sz w:val="20"/>
        </w:rPr>
        <w:t>发言人1：在AI时代，传统的“学什么决定干什么”的观念正在发生变化。数据显示，美国73%的人从事的工作与其大学本科专业并无直接关系。国内虽无精确数据，但同样存在类似现象。因此，在AI时代，学生不应过分依赖专业对口就业，而应注重培养跨领域技能和适应变化的能力。同时，大学教育体系应当给予学生更多选择权，让他们在大学期间不断探索和定位自己的兴趣与职业方向。</w:t>
      </w:r>
    </w:p>
    <w:p>
      <w:r>
        <w:rPr>
          <w:rFonts w:ascii="等线(中文正文)" w:hAnsi="等线(中文正文)" w:cs="等线(中文正文)" w:eastAsia="等线(中文正文)"/>
          <w:b w:val="false"/>
          <w:i w:val="false"/>
          <w:sz w:val="20"/>
        </w:rPr>
        <w:t/>
      </w:r>
    </w:p>
    <w:p>
      <w:pPr>
        <w:pStyle w:val="ab"/>
      </w:pPr>
      <w:r>
        <w:t>AI的发展对就业市场产生了什么影响，特别是在对新入职大学毕业生的影响上？</w:t>
      </w:r>
    </w:p>
    <w:p>
      <w:r>
        <w:rPr>
          <w:rFonts w:ascii="等线(中文正文)" w:hAnsi="等线(中文正文)" w:cs="等线(中文正文)" w:eastAsia="等线(中文正文)"/>
          <w:b w:val="false"/>
          <w:i w:val="false"/>
          <w:sz w:val="20"/>
        </w:rPr>
        <w:t>发言人1：AI的发展确实对就业机会造成了冲击，尤其是在白领工作方面，许多行政岗位、部分律师助理、建筑师和工程师等职业正逐渐被AI取代。对于应届大学毕业生而言，入门级工作的需求可能会有所减少。这要求教育界反思其目标，调整教学内容以适应AI时代的变化。</w:t>
      </w:r>
    </w:p>
    <w:p>
      <w:r>
        <w:rPr>
          <w:rFonts w:ascii="等线(中文正文)" w:hAnsi="等线(中文正文)" w:cs="等线(中文正文)" w:eastAsia="等线(中文正文)"/>
          <w:b w:val="false"/>
          <w:i w:val="false"/>
          <w:sz w:val="20"/>
        </w:rPr>
        <w:t/>
      </w:r>
    </w:p>
    <w:p>
      <w:pPr>
        <w:pStyle w:val="ab"/>
      </w:pPr>
      <w:r>
        <w:t>在高中时期，您是如何获得在加拿大国家实验室的暑期研究实习机会的？</w:t>
      </w:r>
    </w:p>
    <w:p>
      <w:r>
        <w:rPr>
          <w:rFonts w:ascii="等线(中文正文)" w:hAnsi="等线(中文正文)" w:cs="等线(中文正文)" w:eastAsia="等线(中文正文)"/>
          <w:b w:val="false"/>
          <w:i w:val="false"/>
          <w:sz w:val="20"/>
        </w:rPr>
        <w:t>发言人1：我在高二高三之间给加拿大的太阳物理泰斗扎克斯写了一封信，表达了相同的感觉，并表达了对这个领域的浓厚兴趣。幸运的是，他回复了我并邀请我去加拿大国家实验室进行暑期研究实习，我在那里发现了前人未发现的一些重要规律和预测可能性，并发表了一篇论文在加拿大皇家天文学会。</w:t>
      </w:r>
    </w:p>
    <w:p>
      <w:r>
        <w:rPr>
          <w:rFonts w:ascii="等线(中文正文)" w:hAnsi="等线(中文正文)" w:cs="等线(中文正文)" w:eastAsia="等线(中文正文)"/>
          <w:b w:val="false"/>
          <w:i w:val="false"/>
          <w:sz w:val="20"/>
        </w:rPr>
        <w:t/>
      </w:r>
    </w:p>
    <w:p>
      <w:pPr>
        <w:pStyle w:val="ab"/>
      </w:pPr>
      <w:r>
        <w:t>在大学阶段，您的学术研究方向有哪些变化？</w:t>
      </w:r>
    </w:p>
    <w:p>
      <w:r>
        <w:rPr>
          <w:rFonts w:ascii="等线(中文正文)" w:hAnsi="等线(中文正文)" w:cs="等线(中文正文)" w:eastAsia="等线(中文正文)"/>
          <w:b w:val="false"/>
          <w:i w:val="false"/>
          <w:sz w:val="20"/>
        </w:rPr>
        <w:t>发言人1：在哈佛读本科时，我一开始研究的是太阳物理，后来有机会转向研究超大黑洞的辐射。从初中开始对天体物理的兴趣到高中再到大学，跨越了大约十年时间，期间我一直保持对该领域的热情，并在导师的指导下取得了学术上的发现和论文成果。</w:t>
      </w:r>
    </w:p>
    <w:p>
      <w:r>
        <w:rPr>
          <w:rFonts w:ascii="等线(中文正文)" w:hAnsi="等线(中文正文)" w:cs="等线(中文正文)" w:eastAsia="等线(中文正文)"/>
          <w:b w:val="false"/>
          <w:i w:val="false"/>
          <w:sz w:val="20"/>
        </w:rPr>
        <w:t/>
      </w:r>
    </w:p>
    <w:p>
      <w:pPr>
        <w:pStyle w:val="ab"/>
      </w:pPr>
      <w:r>
        <w:t>在AI冲击就业的背景下，您认为学生在中学和大学阶段最应该学习和培养什么东西？</w:t>
      </w:r>
    </w:p>
    <w:p>
      <w:r>
        <w:rPr>
          <w:rFonts w:ascii="等线(中文正文)" w:hAnsi="等线(中文正文)" w:cs="等线(中文正文)" w:eastAsia="等线(中文正文)"/>
          <w:b w:val="false"/>
          <w:i w:val="false"/>
          <w:sz w:val="20"/>
        </w:rPr>
        <w:t>发言人1：面对AI发展带来的挑战，我们应认识到获取良好就业机会的关键在于培养核心能力和软技能，而非单纯的知识积累。例如，分析思维（包含解决复杂问题的能力和批判性思维）、韧性、领导力、创造性思维、动力和自我认知，以及技术素养（如使用AI工具的能力）等都是在未来就业中至关重要的部分。此外，个人发展的方向比选专业可能更为重要，通过持续坚持某件事来展现核心工作能力，比单纯的知识储备更能打动未来的雇主。</w:t>
      </w:r>
    </w:p>
    <w:p>
      <w:r>
        <w:rPr>
          <w:rFonts w:ascii="等线(中文正文)" w:hAnsi="等线(中文正文)" w:cs="等线(中文正文)" w:eastAsia="等线(中文正文)"/>
          <w:b w:val="false"/>
          <w:i w:val="false"/>
          <w:sz w:val="20"/>
        </w:rPr>
        <w:t/>
      </w:r>
    </w:p>
    <w:p>
      <w:pPr>
        <w:pStyle w:val="ab"/>
      </w:pPr>
      <w:r>
        <w:t>对于美国本科毕业生的就业方向，您有什么亲身经历和观察吗？</w:t>
      </w:r>
    </w:p>
    <w:p>
      <w:r>
        <w:rPr>
          <w:rFonts w:ascii="等线(中文正文)" w:hAnsi="等线(中文正文)" w:cs="等线(中文正文)" w:eastAsia="等线(中文正文)"/>
          <w:b w:val="false"/>
          <w:i w:val="false"/>
          <w:sz w:val="20"/>
        </w:rPr>
        <w:t>发言人1：大学毕业时，我意识到在美国读本科后大多数学生会选择找工作而非继续深造。我在大三时开始考虑未来职业方向，了解到美国文化中通常到了大三，家庭会鼓励学生找工作而非继续学业。尽管我在天体物理上投入了大量时间，但发现知识在实际工作场景中应用并不直接相关，特别是在麦肯锡咨询工作期间，更多需要的是分析思维、批判性思维、韧性、领导力、创造性思维以及技术素养等软技能和能力。</w:t>
      </w:r>
    </w:p>
    <w:p>
      <w:r>
        <w:rPr>
          <w:rFonts w:ascii="等线(中文正文)" w:hAnsi="等线(中文正文)" w:cs="等线(中文正文)" w:eastAsia="等线(中文正文)"/>
          <w:b w:val="false"/>
          <w:i w:val="false"/>
          <w:sz w:val="20"/>
        </w:rPr>
        <w:t/>
      </w:r>
    </w:p>
    <w:p>
      <w:pPr>
        <w:pStyle w:val="ab"/>
      </w:pPr>
      <w:r>
        <w:t>秦老您给算算，我们家儿子也能考上大学吗？什么是宇宙？</w:t>
      </w:r>
    </w:p>
    <w:p>
      <w:r>
        <w:rPr>
          <w:rFonts w:ascii="等线(中文正文)" w:hAnsi="等线(中文正文)" w:cs="等线(中文正文)" w:eastAsia="等线(中文正文)"/>
          <w:b w:val="false"/>
          <w:i w:val="false"/>
          <w:sz w:val="20"/>
        </w:rPr>
        <w:t>发言人1：这个问题引出了天文学的定义，它是最简单的认识宇宙的科学，研究最广大的时空课题。在中国古代，宇宙被称为四方上下曰宇，往古来今曰宙，指的是所有空间和时间。</w:t>
      </w:r>
    </w:p>
    <w:p>
      <w:r>
        <w:rPr>
          <w:rFonts w:ascii="等线(中文正文)" w:hAnsi="等线(中文正文)" w:cs="等线(中文正文)" w:eastAsia="等线(中文正文)"/>
          <w:b w:val="false"/>
          <w:i w:val="false"/>
          <w:sz w:val="20"/>
        </w:rPr>
        <w:t/>
      </w:r>
    </w:p>
    <w:p>
      <w:pPr>
        <w:pStyle w:val="ab"/>
      </w:pPr>
      <w:r>
        <w:t>天文学在人类历史中的地位如何？为什么天文是最早出现的学科之一？</w:t>
      </w:r>
    </w:p>
    <w:p>
      <w:r>
        <w:rPr>
          <w:rFonts w:ascii="等线(中文正文)" w:hAnsi="等线(中文正文)" w:cs="等线(中文正文)" w:eastAsia="等线(中文正文)"/>
          <w:b w:val="false"/>
          <w:i w:val="false"/>
          <w:sz w:val="20"/>
        </w:rPr>
        <w:t>发言人1：天文学是人类历史上出现最早的学科之一，是最早被系统化、知识化的一门学问。因为农业文明的出现依赖于对耕种收获时间的精确掌握，而天文学起到了关键作用。</w:t>
      </w:r>
    </w:p>
    <w:p>
      <w:r>
        <w:rPr>
          <w:rFonts w:ascii="等线(中文正文)" w:hAnsi="等线(中文正文)" w:cs="等线(中文正文)" w:eastAsia="等线(中文正文)"/>
          <w:b w:val="false"/>
          <w:i w:val="false"/>
          <w:sz w:val="20"/>
        </w:rPr>
        <w:t/>
      </w:r>
    </w:p>
    <w:p>
      <w:pPr>
        <w:pStyle w:val="ab"/>
      </w:pPr>
      <w:r>
        <w:t>古人是如何测量时间的？古人是如何使用工具测量光阴的？</w:t>
      </w:r>
    </w:p>
    <w:p>
      <w:r>
        <w:rPr>
          <w:rFonts w:ascii="等线(中文正文)" w:hAnsi="等线(中文正文)" w:cs="等线(中文正文)" w:eastAsia="等线(中文正文)"/>
          <w:b w:val="false"/>
          <w:i w:val="false"/>
          <w:sz w:val="20"/>
        </w:rPr>
        <w:t>发言人1：古人通过观察太阳在天空中的位置变化，利用立杆测影的方法来确定时间，这种测量时间的方式称为“光阴”。古人使用日晷、圭表等工具测量光阴，其中日晷通过表针投射阳光确定时间，而圭表则通过测量正午阳光影长来定季节和一年的长度。</w:t>
      </w:r>
    </w:p>
    <w:p>
      <w:r>
        <w:rPr>
          <w:rFonts w:ascii="等线(中文正文)" w:hAnsi="等线(中文正文)" w:cs="等线(中文正文)" w:eastAsia="等线(中文正文)"/>
          <w:b w:val="false"/>
          <w:i w:val="false"/>
          <w:sz w:val="20"/>
        </w:rPr>
        <w:t/>
      </w:r>
    </w:p>
    <w:p>
      <w:pPr>
        <w:pStyle w:val="ab"/>
      </w:pPr>
      <w:r>
        <w:t>古代如何测定一年的长度？</w:t>
      </w:r>
    </w:p>
    <w:p>
      <w:r>
        <w:rPr>
          <w:rFonts w:ascii="等线(中文正文)" w:hAnsi="等线(中文正文)" w:cs="等线(中文正文)" w:eastAsia="等线(中文正文)"/>
          <w:b w:val="false"/>
          <w:i w:val="false"/>
          <w:sz w:val="20"/>
        </w:rPr>
        <w:t>发言人1：古人通过观测日影长短变化，发现一年中日影最长和最短的日期，并以此为基础进行时间计时。例如，当观测到日影最长时开始计时，直到再次变长为一年的时间。古代中国已能测定一年长度为365又4分之1天，至郭守敬时期可精确到小数点后第四位。</w:t>
      </w:r>
    </w:p>
    <w:p>
      <w:r>
        <w:rPr>
          <w:rFonts w:ascii="等线(中文正文)" w:hAnsi="等线(中文正文)" w:cs="等线(中文正文)" w:eastAsia="等线(中文正文)"/>
          <w:b w:val="false"/>
          <w:i w:val="false"/>
          <w:sz w:val="20"/>
        </w:rPr>
        <w:t/>
      </w:r>
    </w:p>
    <w:p>
      <w:pPr>
        <w:pStyle w:val="ab"/>
      </w:pPr>
      <w:r>
        <w:t>古人如何利用天文学确定空间方位？</w:t>
      </w:r>
    </w:p>
    <w:p>
      <w:r>
        <w:rPr>
          <w:rFonts w:ascii="等线(中文正文)" w:hAnsi="等线(中文正文)" w:cs="等线(中文正文)" w:eastAsia="等线(中文正文)"/>
          <w:b w:val="false"/>
          <w:i w:val="false"/>
          <w:sz w:val="20"/>
        </w:rPr>
        <w:t>发言人1：古人采用立竿见影的方法，在特定条件下形成正东和正西方向，进而确定南北子午线。通过观察日出和日落时太阳光线与圆焦点的交汇，连接焦点形成正东正西方向，再通过几何方法找到南北方向。</w:t>
      </w:r>
    </w:p>
    <w:p>
      <w:r>
        <w:rPr>
          <w:rFonts w:ascii="等线(中文正文)" w:hAnsi="等线(中文正文)" w:cs="等线(中文正文)" w:eastAsia="等线(中文正文)"/>
          <w:b w:val="false"/>
          <w:i w:val="false"/>
          <w:sz w:val="20"/>
        </w:rPr>
        <w:t/>
      </w:r>
    </w:p>
    <w:p>
      <w:pPr>
        <w:pStyle w:val="ab"/>
      </w:pPr>
      <w:r>
        <w:t>天文在中国古代文化中的作用是什么？</w:t>
      </w:r>
    </w:p>
    <w:p>
      <w:r>
        <w:rPr>
          <w:rFonts w:ascii="等线(中文正文)" w:hAnsi="等线(中文正文)" w:cs="等线(中文正文)" w:eastAsia="等线(中文正文)"/>
          <w:b w:val="false"/>
          <w:i w:val="false"/>
          <w:sz w:val="20"/>
        </w:rPr>
        <w:t>发言人1：在中国古代，天文不仅仅是科学工具，还融入了社会政治、经济文化等多个领域，如通过观象授时来证明天子的合法性，体现“奉天承命”的理念。同时，天文观测对农业生产和生活有着深远的影响，是中华文明早期国家形成的重要象征之一。</w:t>
      </w:r>
    </w:p>
    <w:p>
      <w:r>
        <w:rPr>
          <w:rFonts w:ascii="等线(中文正文)" w:hAnsi="等线(中文正文)" w:cs="等线(中文正文)" w:eastAsia="等线(中文正文)"/>
          <w:b w:val="false"/>
          <w:i w:val="false"/>
          <w:sz w:val="20"/>
        </w:rPr>
        <w:t/>
      </w:r>
    </w:p>
    <w:p>
      <w:pPr>
        <w:pStyle w:val="ab"/>
      </w:pPr>
      <w:r>
        <w:t>在尧传位给舜时，舜接位的条件是什么？“允执其中”中的“中”代表什么含义？</w:t>
      </w:r>
    </w:p>
    <w:p>
      <w:r>
        <w:rPr>
          <w:rFonts w:ascii="等线(中文正文)" w:hAnsi="等线(中文正文)" w:cs="等线(中文正文)" w:eastAsia="等线(中文正文)"/>
          <w:b w:val="false"/>
          <w:i w:val="false"/>
          <w:sz w:val="20"/>
        </w:rPr>
        <w:t>发言人1：舜接位时，尧告诉他要亲自躬行天文历法的事情，允执其中，即在天文历法方面要保持正统和稳固。“中”来源于中国古代居中而至的思想信念，理想的都城应建在天地之中，这样统治才正统稳固。如何测量天地之中，则通过圭表或立竿测影来确定，如夏至日日影长度为1尺5寸的位置即为天地之中。</w:t>
      </w:r>
    </w:p>
    <w:p>
      <w:r>
        <w:rPr>
          <w:rFonts w:ascii="等线(中文正文)" w:hAnsi="等线(中文正文)" w:cs="等线(中文正文)" w:eastAsia="等线(中文正文)"/>
          <w:b w:val="false"/>
          <w:i w:val="false"/>
          <w:sz w:val="20"/>
        </w:rPr>
        <w:t/>
      </w:r>
    </w:p>
    <w:p>
      <w:pPr>
        <w:pStyle w:val="ab"/>
      </w:pPr>
      <w:r>
        <w:t>“中国”这个词最早出现在哪里？</w:t>
      </w:r>
    </w:p>
    <w:p>
      <w:r>
        <w:rPr>
          <w:rFonts w:ascii="等线(中文正文)" w:hAnsi="等线(中文正文)" w:cs="等线(中文正文)" w:eastAsia="等线(中文正文)"/>
          <w:b w:val="false"/>
          <w:i w:val="false"/>
          <w:sz w:val="20"/>
        </w:rPr>
        <w:t>发言人1：“中国”二字最早出现在陕西宝鸡出土的和尊上，铭文刻有“宅兹中国”，是中国最早记录这个词的文物。</w:t>
      </w:r>
    </w:p>
    <w:p>
      <w:r>
        <w:rPr>
          <w:rFonts w:ascii="等线(中文正文)" w:hAnsi="等线(中文正文)" w:cs="等线(中文正文)" w:eastAsia="等线(中文正文)"/>
          <w:b w:val="false"/>
          <w:i w:val="false"/>
          <w:sz w:val="20"/>
        </w:rPr>
        <w:t/>
      </w:r>
    </w:p>
    <w:p>
      <w:pPr>
        <w:pStyle w:val="ab"/>
      </w:pPr>
      <w:r>
        <w:t>如何证明某个地方是天地之中？</w:t>
      </w:r>
    </w:p>
    <w:p>
      <w:r>
        <w:rPr>
          <w:rFonts w:ascii="等线(中文正文)" w:hAnsi="等线(中文正文)" w:cs="等线(中文正文)" w:eastAsia="等线(中文正文)"/>
          <w:b w:val="false"/>
          <w:i w:val="false"/>
          <w:sz w:val="20"/>
        </w:rPr>
        <w:t>发言人1：通过每年夏至日测量日影长度，若长度为1尺5寸，则该地被认为是天地之中，例如河南登封的周公测影台就是基于这种方法确认的天地中心。</w:t>
      </w:r>
    </w:p>
    <w:p>
      <w:r>
        <w:rPr>
          <w:rFonts w:ascii="等线(中文正文)" w:hAnsi="等线(中文正文)" w:cs="等线(中文正文)" w:eastAsia="等线(中文正文)"/>
          <w:b w:val="false"/>
          <w:i w:val="false"/>
          <w:sz w:val="20"/>
        </w:rPr>
        <w:t/>
      </w:r>
    </w:p>
    <w:p>
      <w:pPr>
        <w:pStyle w:val="ab"/>
      </w:pPr>
      <w:r>
        <w:t>天文观测在古代的重要性体现在哪些方面？</w:t>
      </w:r>
    </w:p>
    <w:p>
      <w:r>
        <w:rPr>
          <w:rFonts w:ascii="等线(中文正文)" w:hAnsi="等线(中文正文)" w:cs="等线(中文正文)" w:eastAsia="等线(中文正文)"/>
          <w:b w:val="false"/>
          <w:i w:val="false"/>
          <w:sz w:val="20"/>
        </w:rPr>
        <w:t>发言人1：天文观测不仅在自然科学领域用于测量空间时间，还涉及古代政治、礼乐制度、官制、民俗、都城建筑、诗文书画乃至经史子集等方面，是中华传统文化的源流和武学之学。</w:t>
      </w:r>
    </w:p>
    <w:p>
      <w:r>
        <w:rPr>
          <w:rFonts w:ascii="等线(中文正文)" w:hAnsi="等线(中文正文)" w:cs="等线(中文正文)" w:eastAsia="等线(中文正文)"/>
          <w:b w:val="false"/>
          <w:i w:val="false"/>
          <w:sz w:val="20"/>
        </w:rPr>
        <w:t/>
      </w:r>
    </w:p>
    <w:p>
      <w:pPr>
        <w:pStyle w:val="ab"/>
      </w:pPr>
      <w:r>
        <w:t>古代天文学家的地位如何？</w:t>
      </w:r>
    </w:p>
    <w:p>
      <w:r>
        <w:rPr>
          <w:rFonts w:ascii="等线(中文正文)" w:hAnsi="等线(中文正文)" w:cs="等线(中文正文)" w:eastAsia="等线(中文正文)"/>
          <w:b w:val="false"/>
          <w:i w:val="false"/>
          <w:sz w:val="20"/>
        </w:rPr>
        <w:t>发言人1：历朝历代，天文学家都是统治者核心成员，不同朝代有不同的称谓，如尧时的西河、汉代的太史监、唐代的青天剑等。</w:t>
      </w:r>
    </w:p>
    <w:p>
      <w:r>
        <w:rPr>
          <w:rFonts w:ascii="等线(中文正文)" w:hAnsi="等线(中文正文)" w:cs="等线(中文正文)" w:eastAsia="等线(中文正文)"/>
          <w:b w:val="false"/>
          <w:i w:val="false"/>
          <w:sz w:val="20"/>
        </w:rPr>
        <w:t/>
      </w:r>
    </w:p>
    <w:p>
      <w:pPr>
        <w:pStyle w:val="ab"/>
      </w:pPr>
      <w:r>
        <w:t>在中国古代，谁是最有名的天文学家？</w:t>
      </w:r>
    </w:p>
    <w:p>
      <w:r>
        <w:rPr>
          <w:rFonts w:ascii="等线(中文正文)" w:hAnsi="等线(中文正文)" w:cs="等线(中文正文)" w:eastAsia="等线(中文正文)"/>
          <w:b w:val="false"/>
          <w:i w:val="false"/>
          <w:sz w:val="20"/>
        </w:rPr>
        <w:t>发言人1：最著名的两位天文学家是郭守敬和司马迁，但司马迁不仅是一位史学家，也是担任太史令职务的天文学家。</w:t>
      </w:r>
    </w:p>
    <w:p>
      <w:r>
        <w:rPr>
          <w:rFonts w:ascii="等线(中文正文)" w:hAnsi="等线(中文正文)" w:cs="等线(中文正文)" w:eastAsia="等线(中文正文)"/>
          <w:b w:val="false"/>
          <w:i w:val="false"/>
          <w:sz w:val="20"/>
        </w:rPr>
        <w:t/>
      </w:r>
    </w:p>
    <w:p>
      <w:pPr>
        <w:pStyle w:val="ab"/>
      </w:pPr>
      <w:r>
        <w:t>夸父在古代天文学中的角色是什么？</w:t>
      </w:r>
    </w:p>
    <w:p>
      <w:r>
        <w:rPr>
          <w:rFonts w:ascii="等线(中文正文)" w:hAnsi="等线(中文正文)" w:cs="等线(中文正文)" w:eastAsia="等线(中文正文)"/>
          <w:b w:val="false"/>
          <w:i w:val="false"/>
          <w:sz w:val="20"/>
        </w:rPr>
        <w:t>发言人1：夸父是一位古代天文学家，他手持象征测量工具的桃木杖，去各地测量日影长度寻找天地之中，最终鞠躬尽瘁，他的故事体现了他对天文观测的奉献精神。</w:t>
      </w:r>
    </w:p>
    <w:p>
      <w:r>
        <w:rPr>
          <w:rFonts w:ascii="等线(中文正文)" w:hAnsi="等线(中文正文)" w:cs="等线(中文正文)" w:eastAsia="等线(中文正文)"/>
          <w:b w:val="false"/>
          <w:i w:val="false"/>
          <w:sz w:val="20"/>
        </w:rPr>
        <w:t/>
      </w:r>
    </w:p>
    <w:p>
      <w:pPr>
        <w:pStyle w:val="ab"/>
      </w:pPr>
      <w:r>
        <w:t>AI将如何影响经济、社会、医疗保健和教育等方面？</w:t>
      </w:r>
    </w:p>
    <w:p>
      <w:r>
        <w:rPr>
          <w:rFonts w:ascii="等线(中文正文)" w:hAnsi="等线(中文正文)" w:cs="等线(中文正文)" w:eastAsia="等线(中文正文)"/>
          <w:b w:val="false"/>
          <w:i w:val="false"/>
          <w:sz w:val="20"/>
        </w:rPr>
        <w:t>发言人1：AI将在未来深度融入各个领域，带来深刻的变革。它将极大地改变经济结构和社会运作方式，革新医疗保健提供方式，并重塑我们理解和教育后代的方式。这意味着每个人都应了解谁创造了IT，以及IT的基本概念，以便更好地适应这个AI日益强大的世界。</w:t>
      </w:r>
    </w:p>
    <w:p>
      <w:r>
        <w:rPr>
          <w:rFonts w:ascii="等线(中文正文)" w:hAnsi="等线(中文正文)" w:cs="等线(中文正文)" w:eastAsia="等线(中文正文)"/>
          <w:b w:val="false"/>
          <w:i w:val="false"/>
          <w:sz w:val="20"/>
        </w:rPr>
        <w:t/>
      </w:r>
    </w:p>
    <w:p>
      <w:pPr>
        <w:pStyle w:val="ab"/>
      </w:pPr>
      <w:r>
        <w:t>DM创建了DeepMind并预见了AI的潜力，能否谈谈他的贡献和对AI风险的认识？对于IT领域的创新者来说，他们应该如何平衡AI技术的潜力与风险？</w:t>
      </w:r>
    </w:p>
    <w:p>
      <w:r>
        <w:rPr>
          <w:rFonts w:ascii="等线(中文正文)" w:hAnsi="等线(中文正文)" w:cs="等线(中文正文)" w:eastAsia="等线(中文正文)"/>
          <w:b w:val="false"/>
          <w:i w:val="false"/>
          <w:sz w:val="20"/>
        </w:rPr>
        <w:t>发言人1：DM在AI技术尚不成熟的时代就坚信并投入其中，他通过结合 reinforcement 学习与深度学习，创造出像AlphaFold这样的系统，不仅击败了人类围棋冠军，还解决了蛋白质折叠问题，为新药研发扫清了重要障碍。同时，他还涉足现代AI领域，开发了大型语言模型，该模型不仅能处理语言，还能处理图像、视频等信息，并能逻辑思考和推理。DM不仅意识到AI带来的巨大潜力和令人兴奋的上行风险，还深刻认识到AI可能对人类构成真正的威胁。IT领域的领导者需要明确AI的价值所在，并采取措施控制其潜在风险。就如同过去的创新者一样，他们必须承担风险来推动技术进步和改善生活，而AI正是这种创新精神的体现。随着AI的日益强大，理解其背后的创造者及其原理变得尤为重要，因为这有助于我们把握人工智能能为生活带来的变革以及哪些领域仍需人类的独特交互和情感联系。</w:t>
      </w:r>
    </w:p>
    <w:p>
      <w:r>
        <w:rPr>
          <w:rFonts w:ascii="等线(中文正文)" w:hAnsi="等线(中文正文)" w:cs="等线(中文正文)" w:eastAsia="等线(中文正文)"/>
          <w:b w:val="false"/>
          <w:i w:val="false"/>
          <w:sz w:val="20"/>
        </w:rPr>
        <w:t/>
      </w:r>
    </w:p>
    <w:p>
      <w:pPr>
        <w:pStyle w:val="ab"/>
      </w:pPr>
      <w:r>
        <w:t>如何有效地将AI技术融入组织中，避免出现类似英国健康服务系统中因隐私担忧而导致的AI推进受阻情况？AI在中国的应用前景如何？</w:t>
      </w:r>
    </w:p>
    <w:p>
      <w:r>
        <w:rPr>
          <w:rFonts w:ascii="等线(中文正文)" w:hAnsi="等线(中文正文)" w:cs="等线(中文正文)" w:eastAsia="等线(中文正文)"/>
          <w:b w:val="false"/>
          <w:i w:val="false"/>
          <w:sz w:val="20"/>
        </w:rPr>
        <w:t>发言人1：将AI融入组织是一项艰巨的任务，可能比创建模型本身还要困难。以历史经验为例，即使拥有强大的技术如拖拉机，在被广泛接受和应用之前也经历了数十年的努力。因此，在引入AI时，组织需确保与员工、客户进行充分沟通，解释AI带来的好处，并取得公众信任。例如，某工厂虽然因AI取代了大量人力，但仍保留并奖励能提出创新想法的员工，以此来确保AI与人类价值的共存和互补。中国作为全球第二大经济体，尤其重视AI的应用和发展。随着AI技术的不断进步，中国各行业将广泛采用AI进行转型，包括制造业、物流、采矿等领域。理解AI系统及其背后创造者的知识对于中国尤其关键，因为这有助于中国更好地接纳和利用这项技术，实现经济和社会的持续发展。</w:t>
      </w:r>
    </w:p>
    <w:p>
      <w:r>
        <w:rPr>
          <w:rFonts w:ascii="等线(中文正文)" w:hAnsi="等线(中文正文)" w:cs="等线(中文正文)" w:eastAsia="等线(中文正文)"/>
          <w:b w:val="false"/>
          <w:i w:val="false"/>
          <w:sz w:val="20"/>
        </w:rPr>
        <w:t/>
      </w:r>
    </w:p>
    <w:p>
      <w:pPr>
        <w:pStyle w:val="ab"/>
      </w:pPr>
      <w:r>
        <w:t>这两本书的名字是什么？</w:t>
      </w:r>
    </w:p>
    <w:p>
      <w:r>
        <w:rPr>
          <w:rFonts w:ascii="等线(中文正文)" w:hAnsi="等线(中文正文)" w:cs="等线(中文正文)" w:eastAsia="等线(中文正文)"/>
          <w:b w:val="false"/>
          <w:i w:val="false"/>
          <w:sz w:val="20"/>
        </w:rPr>
        <w:t>发言人1：第一本书的名字是“鸟儿背着太阳飞”，它主要讲述了企业家精神；第二本书的名字是“没有退路就是胜利之路”，强调了企业文化的建立。</w:t>
      </w:r>
    </w:p>
    <w:p>
      <w:r>
        <w:rPr>
          <w:rFonts w:ascii="等线(中文正文)" w:hAnsi="等线(中文正文)" w:cs="等线(中文正文)" w:eastAsia="等线(中文正文)"/>
          <w:b w:val="false"/>
          <w:i w:val="false"/>
          <w:sz w:val="20"/>
        </w:rPr>
        <w:t/>
      </w:r>
    </w:p>
    <w:p>
      <w:pPr>
        <w:pStyle w:val="ab"/>
      </w:pPr>
      <w:r>
        <w:t>这套书的目标读者群体是谁？</w:t>
      </w:r>
    </w:p>
    <w:p>
      <w:r>
        <w:rPr>
          <w:rFonts w:ascii="等线(中文正文)" w:hAnsi="等线(中文正文)" w:cs="等线(中文正文)" w:eastAsia="等线(中文正文)"/>
          <w:b w:val="false"/>
          <w:i w:val="false"/>
          <w:sz w:val="20"/>
        </w:rPr>
        <w:t>发言人1：这套书是写给当下管理者，帮助他们从本能管理走向科学管理和理性管理。</w:t>
      </w:r>
    </w:p>
    <w:p>
      <w:r>
        <w:rPr>
          <w:rFonts w:ascii="等线(中文正文)" w:hAnsi="等线(中文正文)" w:cs="等线(中文正文)" w:eastAsia="等线(中文正文)"/>
          <w:b w:val="false"/>
          <w:i w:val="false"/>
          <w:sz w:val="20"/>
        </w:rPr>
        <w:t/>
      </w:r>
    </w:p>
    <w:p>
      <w:pPr>
        <w:pStyle w:val="ab"/>
      </w:pPr>
      <w:r>
        <w:t>创新方面的书籍有什么推荐？</w:t>
      </w:r>
    </w:p>
    <w:p>
      <w:r>
        <w:rPr>
          <w:rFonts w:ascii="等线(中文正文)" w:hAnsi="等线(中文正文)" w:cs="等线(中文正文)" w:eastAsia="等线(中文正文)"/>
          <w:b w:val="false"/>
          <w:i w:val="false"/>
          <w:sz w:val="20"/>
        </w:rPr>
        <w:t>发言人1：今年六月份将推出关于华为芯片生态——升腾的创新故事和历程的书籍，作者是中国互联网先锋方兴东老师。</w:t>
      </w:r>
    </w:p>
    <w:p>
      <w:r>
        <w:rPr>
          <w:rFonts w:ascii="等线(中文正文)" w:hAnsi="等线(中文正文)" w:cs="等线(中文正文)" w:eastAsia="等线(中文正文)"/>
          <w:b w:val="false"/>
          <w:i w:val="false"/>
          <w:sz w:val="20"/>
        </w:rPr>
        <w:t/>
      </w:r>
    </w:p>
    <w:p>
      <w:pPr>
        <w:pStyle w:val="ab"/>
      </w:pPr>
      <w:r>
        <w:t>还有哪些主题的书籍即将上市？</w:t>
      </w:r>
    </w:p>
    <w:p>
      <w:r>
        <w:rPr>
          <w:rFonts w:ascii="等线(中文正文)" w:hAnsi="等线(中文正文)" w:cs="等线(中文正文)" w:eastAsia="等线(中文正文)"/>
          <w:b w:val="false"/>
          <w:i w:val="false"/>
          <w:sz w:val="20"/>
        </w:rPr>
        <w:t>发言人1：九月份会推出王毅老师的职业跃迁相关书籍；此外，还有一本由大数据专家、智能时代预言家加彭特兰所著的《共享智慧》。</w:t>
      </w:r>
    </w:p>
    <w:p>
      <w:r>
        <w:rPr>
          <w:rFonts w:ascii="等线(中文正文)" w:hAnsi="等线(中文正文)" w:cs="等线(中文正文)" w:eastAsia="等线(中文正文)"/>
          <w:b w:val="false"/>
          <w:i w:val="false"/>
          <w:sz w:val="20"/>
        </w:rPr>
        <w:t/>
      </w:r>
    </w:p>
    <w:p>
      <w:pPr>
        <w:pStyle w:val="ab"/>
      </w:pPr>
      <w:r>
        <w:t>关于回归自我和逻辑思维的图书情况如何？</w:t>
      </w:r>
    </w:p>
    <w:p>
      <w:r>
        <w:rPr>
          <w:rFonts w:ascii="等线(中文正文)" w:hAnsi="等线(中文正文)" w:cs="等线(中文正文)" w:eastAsia="等线(中文正文)"/>
          <w:b w:val="false"/>
          <w:i w:val="false"/>
          <w:sz w:val="20"/>
        </w:rPr>
        <w:t>发言人1：2025年将发布马兆元老师的通识课《世界的逻辑》，教授如何运用逻辑思维应对时代问题；12月将推出苏德超老师的《智性生存指南》，探讨如何思考的问题。</w:t>
      </w:r>
    </w:p>
    <w:p>
      <w:r>
        <w:rPr>
          <w:rFonts w:ascii="等线(中文正文)" w:hAnsi="等线(中文正文)" w:cs="等线(中文正文)" w:eastAsia="等线(中文正文)"/>
          <w:b w:val="false"/>
          <w:i w:val="false"/>
          <w:sz w:val="20"/>
        </w:rPr>
        <w:t/>
      </w:r>
    </w:p>
    <w:p>
      <w:pPr>
        <w:pStyle w:val="ab"/>
      </w:pPr>
      <w:r>
        <w:t>关于身体健康、锻炼和饮食的书籍有什么内容？</w:t>
      </w:r>
    </w:p>
    <w:p>
      <w:r>
        <w:rPr>
          <w:rFonts w:ascii="等线(中文正文)" w:hAnsi="等线(中文正文)" w:cs="等线(中文正文)" w:eastAsia="等线(中文正文)"/>
          <w:b w:val="false"/>
          <w:i w:val="false"/>
          <w:sz w:val="20"/>
        </w:rPr>
        <w:t>发言人1：九月份将有一本从进化角度研究人体并讲解饮食误区的书，以及讨论正确使用身体和科学饮食方法的内容。</w:t>
      </w:r>
    </w:p>
    <w:p>
      <w:r>
        <w:rPr>
          <w:rFonts w:ascii="等线(中文正文)" w:hAnsi="等线(中文正文)" w:cs="等线(中文正文)" w:eastAsia="等线(中文正文)"/>
          <w:b w:val="false"/>
          <w:i w:val="false"/>
          <w:sz w:val="20"/>
        </w:rPr>
        <w:t/>
      </w:r>
    </w:p>
    <w:p>
      <w:pPr>
        <w:pStyle w:val="ab"/>
      </w:pPr>
      <w:r>
        <w:t>关于天文学和文明尺度的书籍有哪些？</w:t>
      </w:r>
    </w:p>
    <w:p>
      <w:r>
        <w:rPr>
          <w:rFonts w:ascii="等线(中文正文)" w:hAnsi="等线(中文正文)" w:cs="等线(中文正文)" w:eastAsia="等线(中文正文)"/>
          <w:b w:val="false"/>
          <w:i w:val="false"/>
          <w:sz w:val="20"/>
        </w:rPr>
        <w:t>发言人1：将有一系列关于天文学对现代生活影响的书籍，如齐瑞老师的《抬头看见5000年》；同时还会出版关于语言尺度（牛津英语词典诞生的故事）、知识精度以及风对文明塑造等方面的书籍。</w:t>
      </w:r>
    </w:p>
    <w:p>
      <w:r>
        <w:rPr>
          <w:rFonts w:ascii="等线(中文正文)" w:hAnsi="等线(中文正文)" w:cs="等线(中文正文)" w:eastAsia="等线(中文正文)"/>
          <w:b w:val="false"/>
          <w:i w:val="false"/>
          <w:sz w:val="20"/>
        </w:rPr>
        <w:t/>
      </w:r>
    </w:p>
    <w:p>
      <w:pPr>
        <w:pStyle w:val="ab"/>
      </w:pPr>
      <w:r>
        <w:t>关于科学小说系列的介绍是什么？</w:t>
      </w:r>
    </w:p>
    <w:p>
      <w:r>
        <w:rPr>
          <w:rFonts w:ascii="等线(中文正文)" w:hAnsi="等线(中文正文)" w:cs="等线(中文正文)" w:eastAsia="等线(中文正文)"/>
          <w:b w:val="false"/>
          <w:i w:val="false"/>
          <w:sz w:val="20"/>
        </w:rPr>
        <w:t>发言人1：今年将出版17本科学小说，其中领衔的是尼尔·史文森的四本书，他以科技预言家的身份创作了多个知名作品，如元宇宙的概念。</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2026-04-19T03:12:20Z</dcterms:created>
  <dc:creator>Apache POI</dc:creator>
</cp:coreProperties>
</file>